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92B" w:rsidRPr="00F93479" w:rsidRDefault="008A392B" w:rsidP="008A392B">
      <w:pPr>
        <w:pStyle w:val="a4"/>
        <w:jc w:val="both"/>
      </w:pPr>
      <w:r w:rsidRPr="009063C8">
        <w:rPr>
          <w:rStyle w:val="a5"/>
          <w:highlight w:val="yellow"/>
        </w:rPr>
        <w:t>Неделя 2                   Субъективное отношение к цвету</w:t>
      </w:r>
      <w:bookmarkStart w:id="0" w:name="4"/>
      <w:bookmarkEnd w:id="0"/>
      <w:r w:rsidRPr="00F93479">
        <w:t xml:space="preserve"> </w:t>
      </w:r>
    </w:p>
    <w:p w:rsidR="008A392B" w:rsidRDefault="008A392B" w:rsidP="008A392B">
      <w:pPr>
        <w:pStyle w:val="a4"/>
        <w:jc w:val="both"/>
      </w:pPr>
      <w:r>
        <w:rPr>
          <w:sz w:val="20"/>
          <w:szCs w:val="20"/>
        </w:rPr>
        <w:t xml:space="preserve">В 1928 году в одной художественной школе я вёл занятия по гармонии цветовых сочетаний. Для этого ученики должны были использовать любые по размерам круги и сектора. При этом я ещё не давал им никаких определений цветовой гармонии. Примерно через двадцать минут ученики стали сильно волноваться, </w:t>
      </w:r>
      <w:proofErr w:type="gramStart"/>
      <w:r>
        <w:rPr>
          <w:sz w:val="20"/>
          <w:szCs w:val="20"/>
        </w:rPr>
        <w:t>Я</w:t>
      </w:r>
      <w:proofErr w:type="gramEnd"/>
      <w:r>
        <w:rPr>
          <w:sz w:val="20"/>
          <w:szCs w:val="20"/>
        </w:rPr>
        <w:t xml:space="preserve"> спросил их, в чём же дело, и ответ был таким: "По нашему мнению, заданные вами сочетания не гармоничны. Мы находим их противоречивыми и неприятными". "Хорошо, - сказал я, - пусть каждый из вас даст те сочетания красок, какие он находит приятными и гармоничными". Класс сразу же успокоился, и все стали стремиться мне доказать, что мои цветовые сочетания были неправильными. Через час заполненные листы легли на пол для общего просмотра. Каждый из учеников сделал на своём листе несколько эмоциональных, близких одно к другому сочетаний. Но при этом все работы сильно отличались Друг от друга. </w:t>
      </w:r>
    </w:p>
    <w:p w:rsidR="008A392B" w:rsidRDefault="008A392B" w:rsidP="008A392B">
      <w:pPr>
        <w:pStyle w:val="a4"/>
        <w:jc w:val="both"/>
      </w:pPr>
      <w:r>
        <w:rPr>
          <w:sz w:val="20"/>
          <w:szCs w:val="20"/>
        </w:rPr>
        <w:t xml:space="preserve">Ученики с удивлением признали, что каждый из них обладает своим собственным представлением о гармоничности цветовых сочетаний. Следуя внезапной догадке, я взял один из листов и спросил одну из учениц: "Это ваша работа?". "Да", - сказала она. Я угадал авторов всех оставшихся листов и раздал им. Отмечу, что во время выполнения этого задания меня не было в классе, и поэтому я не мог знать, что делал каждый из учеников. Затем ученики должны были держать листы перед собой таким образом, чтобы я мог одновременно видеть их лица и написанные ими цветовые сочетания. За первоначальным недоумением возникло веселье, потому что все ученики заметили удивительное сходство между выражением их лиц и созданными ими цветовым сочетаниями. Я закончил урок словами: "Сочетания цветов, созданные в качестве гармоничных каждым из вас, представляют собой ваше субъективное цветовое восприятие. Это - субъективные цвета". </w:t>
      </w:r>
    </w:p>
    <w:p w:rsidR="008A392B" w:rsidRDefault="008A392B" w:rsidP="008A392B">
      <w:pPr>
        <w:pStyle w:val="a4"/>
        <w:jc w:val="both"/>
      </w:pPr>
      <w:r>
        <w:rPr>
          <w:sz w:val="20"/>
          <w:szCs w:val="20"/>
        </w:rPr>
        <w:t xml:space="preserve">За этим первым опытом в последующие годы последовало много других. Для того чтобы эта практика увенчалась успехом, в первую очередь в учениках, необходимо развить общую повышенную чувствительность к цвету. Без предварительного интенсивного изучения возможностей цвета и практических занятий с кистью и красками нельзя получить никаких надёжных результатов. К опытам с выявлением субъективных цветовых предпочтений следует подходить с большой осторожностью. В начале занятий необходимо избегать всякого намёка на то, что "субъективный цвет" может выявить характер или настроение, образ мышления и чувства учеников. Многие люди не желают никому показывать, каковы они на самом деле. Люди, профессионально работающие с цветом, часто с большими мучениями находят свой "субъективный вариант". </w:t>
      </w:r>
    </w:p>
    <w:p w:rsidR="008A392B" w:rsidRDefault="008A392B" w:rsidP="008A392B">
      <w:pPr>
        <w:pStyle w:val="a4"/>
        <w:jc w:val="both"/>
      </w:pPr>
      <w:r>
        <w:rPr>
          <w:sz w:val="20"/>
          <w:szCs w:val="20"/>
        </w:rPr>
        <w:t xml:space="preserve">Иногда, упражняющиеся в этой работе, реализуют только свои пожелания - они пишут дополнительными цветами или цветами, интересными с точки зрения моды, вместо того, чтобы отразить в них себя. Цветовые сочетания могут быть предельно минимальными и состоять из двух или трёх цветов: светло-голубого, средне-серого, белого и чёрного, или тёмно-коричневого, светло-коричневого, красного и черного, или жёлто-зелёного, жёлтого и черно-коричневого. Они могли бы также иметь и весьма обширный цветовой охват, включая жёлтый, красный, синий в их различных вариациях и степени насыщенности, или же два или несколько чистых цвета в их различных тональных проявлениях. Между людьми с ограниченными или, наоборот, с самыми большими возможностями цветового восприятия заключены все промежуточные цветовые градации, какие только можно себе представить, </w:t>
      </w:r>
      <w:proofErr w:type="gramStart"/>
      <w:r>
        <w:rPr>
          <w:sz w:val="20"/>
          <w:szCs w:val="20"/>
        </w:rPr>
        <w:t>Существуют</w:t>
      </w:r>
      <w:proofErr w:type="gramEnd"/>
      <w:r>
        <w:rPr>
          <w:sz w:val="20"/>
          <w:szCs w:val="20"/>
        </w:rPr>
        <w:t xml:space="preserve"> субъективные сочетания, в которых один цвет - красный, жёлтый, синий или фиолетовый - господствует в количественном отношении, в результате чего у нас появляется искушение заявить, что тот или иной художник видит мир в красном, жёлтом или синем цвете. При этом создается впечатление, что тот или иной художник видит все через цветные очки, причём весьма возможно, что его мысли и чувства также соответственно окрашены. В моих исследованиях по изучению субъективного </w:t>
      </w:r>
      <w:proofErr w:type="spellStart"/>
      <w:r>
        <w:rPr>
          <w:sz w:val="20"/>
          <w:szCs w:val="20"/>
        </w:rPr>
        <w:t>цветовосприятия</w:t>
      </w:r>
      <w:proofErr w:type="spellEnd"/>
      <w:r>
        <w:rPr>
          <w:sz w:val="20"/>
          <w:szCs w:val="20"/>
        </w:rPr>
        <w:t xml:space="preserve">, я обнаружил, что не только выбор и сочетания цветов, но и величина цветовых пятен и ориентация мазков могут быть весьма характерными для того или иного художника. </w:t>
      </w:r>
    </w:p>
    <w:p w:rsidR="008A392B" w:rsidRDefault="008A392B" w:rsidP="008A392B">
      <w:pPr>
        <w:pStyle w:val="a4"/>
        <w:jc w:val="both"/>
      </w:pPr>
      <w:r>
        <w:rPr>
          <w:sz w:val="20"/>
          <w:szCs w:val="20"/>
        </w:rPr>
        <w:t xml:space="preserve">Некоторые из них предпочитают вертикальные мазки, другие акцентируют горизонтали и диагонали. В соответствии с этим, например, формы голов становятся подчёркнуто узкими и вертикальными, или же, наоборот, широкими и горизонтальными. Выбор направленности мазка выявляет характер мышления и выражения чувств. Как, например, характер причёски может сказать о многом. Как волосы могут плотно прилегать к голове, лежать ритмичными волнами, или же быть взъерошенными и падать беспорядочными прядями, так и цветовые пятна могут быть резко очерченными или "диффузными", сливающимися, или же неясными и неупорядоченными. Художники, работающие в последней манере, не созданы для простого и ясного мышления. Они очень сердечны и мечтательны. </w:t>
      </w:r>
    </w:p>
    <w:p w:rsidR="008A392B" w:rsidRDefault="008A392B" w:rsidP="008A392B">
      <w:pPr>
        <w:pStyle w:val="a4"/>
        <w:jc w:val="both"/>
      </w:pPr>
      <w:r>
        <w:rPr>
          <w:sz w:val="20"/>
          <w:szCs w:val="20"/>
        </w:rPr>
        <w:t xml:space="preserve">Если мы хотим найти объяснения субъективным цветовым сочетаниям, то должны быть внимательными к самым мелким особенностям, а не только к самым укрупнённым и общим характеристикам цвета и цветовых </w:t>
      </w:r>
      <w:r>
        <w:rPr>
          <w:sz w:val="20"/>
          <w:szCs w:val="20"/>
        </w:rPr>
        <w:lastRenderedPageBreak/>
        <w:t xml:space="preserve">пятен. При желании понять субъективную ориентацию художника важен, само собой разумеется, не только цвет его волос, глаз и кожи, - самым существенным здесь является "аура" данной личности. Теперь несколько небольших примеров для иллюстрации различий в цветовых предпочтениях. Светловолосые, голубоглазые ученицы с розовой кожей лица, как правило, работают очень чистыми цветами и часто большим количеством ясно различимых тонов. Основным контрастом для них является цветовой контраст. В зависимости от жизненной силы людей этого типа цветовая гамма их произведений может быть более бледной или более яркой. Люди с чёрными волосами, с тёмной кожей и тёмно-коричневыми глазами представляют другой тип. </w:t>
      </w:r>
    </w:p>
    <w:p w:rsidR="008A392B" w:rsidRDefault="008A392B" w:rsidP="008A392B">
      <w:pPr>
        <w:pStyle w:val="a4"/>
        <w:jc w:val="both"/>
      </w:pPr>
      <w:r>
        <w:rPr>
          <w:sz w:val="20"/>
          <w:szCs w:val="20"/>
        </w:rPr>
        <w:t xml:space="preserve">Главная роль во всех сочетаниях отводится ими чёрному цвету, а чистые цвета даются в сопровождении чёрного. В тёмных тонах шумит и клокочет цветовая сила, Ученица с рыжими волосами и розовой кожей предпочитала работать весьма интенсивными цветами. Её субъективными цветами были жёлтый, красный и синий в их контрастном звучании, </w:t>
      </w:r>
      <w:proofErr w:type="gramStart"/>
      <w:r>
        <w:rPr>
          <w:sz w:val="20"/>
          <w:szCs w:val="20"/>
        </w:rPr>
        <w:t>В соответствии с</w:t>
      </w:r>
      <w:proofErr w:type="gramEnd"/>
      <w:r>
        <w:rPr>
          <w:sz w:val="20"/>
          <w:szCs w:val="20"/>
        </w:rPr>
        <w:t xml:space="preserve"> этим я дал ей задание написать букет цветов. Было очевидно, что это её очень обрадовало. Я посоветовал ей ограничиться пока темами, совпадающими по своему настрою с её субъективными цветовыми предпочтениями, потому что именно эти цвета могли быть прочувствованы и пережиты ею в полную меру. Это интенсивное переживание является решающей предпосылкой для творческой работы. Формирование художника должно исходить из его субъективной предрасположенности к определённой цветовой гамме и формам. Для воспитания вообще и художественного воспитания в частности, знание субъективных цветовых предпочтений имеет большое значение. Естественный метод воспитания должен дать каждому ребёнку возможность органически развивать свою индивидуальность. Предпосылкой этому служит умение воспитателя распознать способности и возможности своих учеников. Субъективные цветовые предпочтения открывают путь к познанию индивидуальных особенностей мышления, чувств и поведения ученика. Помочь найти присущее только ему тяготение к тому или иному цвету или форме, значит помочь ему открыть самого себя. Поначалу трудности могут показаться непреодолимыми. Но нам следует довериться духовному началу, свойственному каждой личности! Учитель должен помогать только как бы слегка, очень естественно, но постоянно и с любовью. Подобно тому, как садовник создает наилучшие условия для своих растений, так и преподаватель должен создать для ребёнка благоприятные условия для его духовного и физического развития. А расти он будет согласно собственным, свойственным ему идеям и силам. В художественном воспитании есть две задачи: развить и укрепить индивидуальные творческие способности учеников и одновременно дать знание общих объективных законов работы над формой и цветом, дополняя всё это изучением натуры. Индивидуальные способности будут развиваться и укрепляться, если задания будут учитывать субъективно-индивидуальные предпочтения учеников к цвету и формам. Типу светлой блондинки будут близки такие темы, как Весна, Детский сад, Крещение, Праздник цветов. Утро в саду и т.д. Её натурные этюды должны быть пестрыми по цвету и без контрастов светлого и тёмного. </w:t>
      </w:r>
    </w:p>
    <w:p w:rsidR="008A392B" w:rsidRDefault="008A392B" w:rsidP="008A392B">
      <w:pPr>
        <w:pStyle w:val="a4"/>
        <w:jc w:val="both"/>
      </w:pPr>
      <w:r>
        <w:rPr>
          <w:sz w:val="20"/>
          <w:szCs w:val="20"/>
        </w:rPr>
        <w:t xml:space="preserve">Для учениц тёмного типа уместно бы было предложить такие темы, как Ночь, Свет в тёмном пространстве, Осенняя буря. Негритянская часовня. Похороны, Горе и т.п. Работы с натуры ей следовало бы выполнять мягким углем и белой краской, без геометрических абрисов. Итак, различным типам учеников нельзя ставить в качестве модели одни и те же цветы и фигуры. Необходимы различные задания, предусматривающие проявление субъективных задатков учеников, для того, чтобы они были в состоянии найти правильное их решение. Если ученику предлагается "чуждая" ему тема, он будет пытаться решить её путём размышлений, но для этого ему ещё не хватает знаний и поэтому результаты большей частью будут сомнительными. После того, как ученики сумеют осознать свои собственные предпочтения, с ними можно провести занятия с элементарными упражнениями по освоению семи цветовых контрастов, а затем занятия по изучению контраста форм, </w:t>
      </w:r>
      <w:proofErr w:type="gramStart"/>
      <w:r>
        <w:rPr>
          <w:sz w:val="20"/>
          <w:szCs w:val="20"/>
        </w:rPr>
        <w:t>И</w:t>
      </w:r>
      <w:proofErr w:type="gramEnd"/>
      <w:r>
        <w:rPr>
          <w:sz w:val="20"/>
          <w:szCs w:val="20"/>
        </w:rPr>
        <w:t xml:space="preserve"> здесь тоже выяснится, что для некоторых из них освоение одних контрастов будет идти легко и без усилий, а других - тяжело и с трудом. </w:t>
      </w:r>
    </w:p>
    <w:p w:rsidR="008A392B" w:rsidRDefault="008A392B" w:rsidP="008A392B">
      <w:pPr>
        <w:pStyle w:val="a4"/>
        <w:jc w:val="both"/>
      </w:pPr>
      <w:r>
        <w:rPr>
          <w:sz w:val="20"/>
          <w:szCs w:val="20"/>
        </w:rPr>
        <w:t xml:space="preserve">Необходимо, чтобы каждый ученик </w:t>
      </w:r>
      <w:proofErr w:type="spellStart"/>
      <w:r>
        <w:rPr>
          <w:sz w:val="20"/>
          <w:szCs w:val="20"/>
        </w:rPr>
        <w:t>голучил</w:t>
      </w:r>
      <w:proofErr w:type="spellEnd"/>
      <w:r>
        <w:rPr>
          <w:sz w:val="20"/>
          <w:szCs w:val="20"/>
        </w:rPr>
        <w:t xml:space="preserve"> представление об основных, основополагающих законах в овладении цветом. Он может их принять или отвергнуть, но при этом он получит естественный стимул для новых творческих поисков. При изучении контрастов целесообразно проводить анализы хороших работ старых и новых мастеров. Учащимся будет чрезвычайно полезно, если они будут анализировать произведения, нравящиеся и интересующие непосредственно их </w:t>
      </w:r>
      <w:proofErr w:type="gramStart"/>
      <w:r>
        <w:rPr>
          <w:sz w:val="20"/>
          <w:szCs w:val="20"/>
        </w:rPr>
        <w:t>самих .</w:t>
      </w:r>
      <w:proofErr w:type="gramEnd"/>
      <w:r>
        <w:rPr>
          <w:sz w:val="20"/>
          <w:szCs w:val="20"/>
        </w:rPr>
        <w:t xml:space="preserve"> Картины, выбранные ими индивидуально, станут для них своеобразными учителями, причём ученикам станет ясно. к чему они тяготеют, к какой "семье" принадлежат, над чем и как работали их "родственники". Одних учеников привлекут художники, работающие над контрастами света и тени, других - мастера цвета, форм и архитектонических композиций. А некоторых из них заинтригует яркий цвет экспрессионистов или беспредметность </w:t>
      </w:r>
      <w:proofErr w:type="spellStart"/>
      <w:r>
        <w:rPr>
          <w:sz w:val="20"/>
          <w:szCs w:val="20"/>
        </w:rPr>
        <w:t>ташистов</w:t>
      </w:r>
      <w:proofErr w:type="spellEnd"/>
      <w:r>
        <w:rPr>
          <w:sz w:val="20"/>
          <w:szCs w:val="20"/>
        </w:rPr>
        <w:t xml:space="preserve">. </w:t>
      </w:r>
    </w:p>
    <w:p w:rsidR="008A392B" w:rsidRDefault="008A392B" w:rsidP="008A392B">
      <w:pPr>
        <w:pStyle w:val="a4"/>
        <w:jc w:val="both"/>
      </w:pPr>
      <w:r>
        <w:rPr>
          <w:sz w:val="20"/>
          <w:szCs w:val="20"/>
        </w:rPr>
        <w:t xml:space="preserve">Сущность человека редко может быть целиком понята, исходя из предпочитаемых им цветовых сочетаний; иногда самым главным здесь является физическая сторона, иногда интеллект, иногда духовная жизнь, а иногда сочетание всего сразу. Акцент будет меняться здесь в зависимости от индивидуального темперамента и характера человека. Преподаватели, врачи и адвокаты могли бы много ценного извлечь из наблюдений за </w:t>
      </w:r>
      <w:r>
        <w:rPr>
          <w:sz w:val="20"/>
          <w:szCs w:val="20"/>
        </w:rPr>
        <w:lastRenderedPageBreak/>
        <w:t xml:space="preserve">субъективными цветовыми предпочтениями своих подопечных. Субъективными цветами одного из учеников были светло-фиолетовый, светло-голубой, голубовато-серый, жёлтый, белый и примесь чёрного. Его энергетическую основу, его "тонус" определялся именно этими жёсткими, холодными и несколько ломкими цветами. Когда он обсуждал со мной выбор профессии, я сказал ему, что он имеет естественное предрасположение к металлу, главным образом к серебру, и стеклу. "Возможно, что вы правы, но я решил стать столяром", - ответил он. Позже он действительно занялся проектированием современной мебели и, между прочим, создал первый современный, но стальной стул, </w:t>
      </w:r>
      <w:proofErr w:type="gramStart"/>
      <w:r>
        <w:rPr>
          <w:sz w:val="20"/>
          <w:szCs w:val="20"/>
        </w:rPr>
        <w:t>В</w:t>
      </w:r>
      <w:proofErr w:type="gramEnd"/>
      <w:r>
        <w:rPr>
          <w:sz w:val="20"/>
          <w:szCs w:val="20"/>
        </w:rPr>
        <w:t xml:space="preserve"> конце концов он стал очень известным архитектором по конструированию зданий из стекла и бетона. Субъективные цветовые сочетания и композиции другого ученика состояли из оранжево-коричневых тонов, всевозможных охр, красно-коричневого и чёрного цвета. Зелёный, синий, фиолетовый и серый совершенно отсутствовали в его работах. </w:t>
      </w:r>
    </w:p>
    <w:p w:rsidR="008A392B" w:rsidRDefault="008A392B" w:rsidP="008A392B">
      <w:pPr>
        <w:pStyle w:val="a4"/>
        <w:jc w:val="both"/>
      </w:pPr>
      <w:r>
        <w:rPr>
          <w:sz w:val="20"/>
          <w:szCs w:val="20"/>
        </w:rPr>
        <w:t xml:space="preserve">Когда я спросил его о будущей профессии, он с уверенностью сказал: "Я буду столяром". Он инстинктивно чувствовал своё естественное призвание. </w:t>
      </w:r>
    </w:p>
    <w:p w:rsidR="008A392B" w:rsidRDefault="008A392B" w:rsidP="008A392B">
      <w:pPr>
        <w:pStyle w:val="a4"/>
        <w:jc w:val="both"/>
      </w:pPr>
      <w:r>
        <w:rPr>
          <w:sz w:val="20"/>
          <w:szCs w:val="20"/>
        </w:rPr>
        <w:t>Субъективные цветовые предпочтения третьего ученика состояли из полнозвучных светло-фиолетовых, желтоватых и золотисто-коричневых тонов. В его работах эти цвета звучали как светящаяся аура, открывая в этом ученике способность к большой сосредоточенности. Теплый светящийся жёлтый цвет, переходящий в светло-фиолетовый, наводил на мысли о его склонности к религиозному миропониманию. И он действительно стал ризничным в одной большой церкви и помимо того одним из лучших граверов по золоту и серебру. Человек может выразить себя по максимуму, лишь занимаясь органически близким ему делом и обладая к тому же необходимыми для этого способностями. Следует заметить, что несмотря на то, что я усердно собирал мнения о предложенной мной цветовой трактовке времён года, я ни разу ещё не нашёл человека, который бы неправильно определил каждое из этих времён.</w:t>
      </w:r>
    </w:p>
    <w:p w:rsidR="008A392B" w:rsidRDefault="008A392B" w:rsidP="008A392B">
      <w:pPr>
        <w:pStyle w:val="a4"/>
        <w:jc w:val="both"/>
      </w:pPr>
      <w:r>
        <w:rPr>
          <w:sz w:val="20"/>
          <w:szCs w:val="20"/>
        </w:rPr>
        <w:t xml:space="preserve">Это убедило меня в том, что помимо индивидуального суждения человек способен на более объективный подход к явлению, который заставляет его признавать существование чего-то общезначимого и берёт верх над индивидуальными пристрастиями. Это объективное суждение является, несомненно, высшим проявлением разума. Именно поэтому нам необходимо хорошо дисциплинированное колористическое мышление и знание цветовых возможностей. Поскольку это помогает избежать односторонности и ошибок в оценке колорита, продиктованных только нашим вкусом, и если исследование позволит найти в мире цвета объективно-общезначимые закономерности, то наша обязанность заключается в том, чтобы изучить их. В среде художников можно наблюдать три различных типа отношения к проблемам цвета. Первый тип характерен для художников "эпигонов", которые не ищут собственных цветовых решений, а скорее повторяют колорит своих учителей или других художников. Ко второму относятся "оригиналы", которые пишут так, как это подсказывает им личный вкус. Они компонуют согласно своим представлениям о форме и цвете. И какой бы ни была тема их картин, их цветовое выражение всегда будет одинаковым. Леонардо да Винчи по поводу этой группы художников в своем "Трактате о живописи" писал следующее: "Как смешны и нелепы те художники, которые придают фигурам маленькие головы лишь потому, что малы их собственные". </w:t>
      </w:r>
    </w:p>
    <w:p w:rsidR="008A392B" w:rsidRDefault="008A392B" w:rsidP="008A392B">
      <w:pPr>
        <w:pStyle w:val="a4"/>
        <w:jc w:val="both"/>
      </w:pPr>
      <w:r>
        <w:rPr>
          <w:sz w:val="20"/>
          <w:szCs w:val="20"/>
        </w:rPr>
        <w:t xml:space="preserve">То, что Леонардо говорил здесь о </w:t>
      </w:r>
      <w:proofErr w:type="spellStart"/>
      <w:r>
        <w:rPr>
          <w:sz w:val="20"/>
          <w:szCs w:val="20"/>
        </w:rPr>
        <w:t>пропорционировании</w:t>
      </w:r>
      <w:proofErr w:type="spellEnd"/>
      <w:r>
        <w:rPr>
          <w:sz w:val="20"/>
          <w:szCs w:val="20"/>
        </w:rPr>
        <w:t xml:space="preserve">, применимо и к области цвета. Третий тип отношений к цвету представляет группа "универсалов", художников, работающих с цветом на основе знания его объективных законов. При этом каждая их композиция отличается своим собственным цветовым решением, соотнесённым с выбранной темой. Понятно, что эта группа художников немногочисленна, ибо каждый из них должен в своём субъективном </w:t>
      </w:r>
      <w:proofErr w:type="spellStart"/>
      <w:r>
        <w:rPr>
          <w:sz w:val="20"/>
          <w:szCs w:val="20"/>
        </w:rPr>
        <w:t>цветовосприятии</w:t>
      </w:r>
      <w:proofErr w:type="spellEnd"/>
      <w:r>
        <w:rPr>
          <w:sz w:val="20"/>
          <w:szCs w:val="20"/>
        </w:rPr>
        <w:t xml:space="preserve"> владеть всем спектром цветового круга, а это бывает нечасто. Помимо этого, художники "универсалы" должны обладать большими знаниями и иметь широкий мировоззренческий кругозор. Если субъективная предрасположенность к цвету говорит о внутреннем мире человека, то одновременно с этим и о способе его мышления, чувствах и поступках, Внутренний склад человека, его внутренняя структура отражаются в его персональном </w:t>
      </w:r>
      <w:proofErr w:type="spellStart"/>
      <w:r>
        <w:rPr>
          <w:sz w:val="20"/>
          <w:szCs w:val="20"/>
        </w:rPr>
        <w:t>цветовосприятии</w:t>
      </w:r>
      <w:proofErr w:type="spellEnd"/>
      <w:r>
        <w:rPr>
          <w:sz w:val="20"/>
          <w:szCs w:val="20"/>
        </w:rPr>
        <w:t xml:space="preserve">. Я полагаю, что это возникает благодаря тому, что преломление и фильтрация белого света проходит через электромагнитные колебания психофизической сферы данного человека. Когда человек умирает, он бледнеет. Его лицо и тело теряют цвет по мере угасания света его жизни. Бездуховная материя мертвого тела не имеет цветового излучения. Тот, кто хочет </w:t>
      </w:r>
      <w:proofErr w:type="spellStart"/>
      <w:r>
        <w:rPr>
          <w:sz w:val="20"/>
          <w:szCs w:val="20"/>
        </w:rPr>
        <w:t>нтерпретировать</w:t>
      </w:r>
      <w:proofErr w:type="spellEnd"/>
      <w:r>
        <w:rPr>
          <w:sz w:val="20"/>
          <w:szCs w:val="20"/>
        </w:rPr>
        <w:t xml:space="preserve"> субъективные цветовые проявления, не должен останавливаться на оценке только различных цветовых характеристик и их самостоятельной выразительности. Самым важным здесь является общая тональность в целом, затем расположение каждого цвета по отношению к другому, их движение, яркость, светлота или, наоборот, приглушённость, пропорциональность, структура и ритмы цветового построения. Люди, которые профессионально работают с цветом, часто склонны руководствоваться собственными пристрастиями в отношении к цвету. Это может привести к непониманию и спорам, особенно в тех случаях, когда одно субъективное мнение сталкивается с другим. </w:t>
      </w:r>
    </w:p>
    <w:p w:rsidR="008A392B" w:rsidRDefault="008A392B" w:rsidP="008A392B">
      <w:pPr>
        <w:pStyle w:val="a4"/>
        <w:jc w:val="both"/>
      </w:pPr>
      <w:r>
        <w:rPr>
          <w:sz w:val="20"/>
          <w:szCs w:val="20"/>
        </w:rPr>
        <w:t xml:space="preserve">Для решения многих проблем должна быть объективная данность, которая важнее субъективных предпочтений. Так, мясная лавка может быть оформлена светло-зелёными и сине-зелёными тонами, для того, чтобы разные сорта мяса казались более свежими и красными. Магазины кондитерских изделий покажутся </w:t>
      </w:r>
      <w:r>
        <w:rPr>
          <w:sz w:val="20"/>
          <w:szCs w:val="20"/>
        </w:rPr>
        <w:lastRenderedPageBreak/>
        <w:t xml:space="preserve">более нарядными в обстановке, окрашенной в светло-оранжевые, розовые и белые цвета с чёрными вкраплениями, возбуждающими желание купить лакомства. Но если бы коммерческий дизайнер задумал создать упаковку для кофе, украшенную жёлтыми и белыми полосками, или пакет для спагетти с синими горошинами, то его проект был бы отвергнут, потому что эти формы и цвета не соответствуют теме. Садовникам также приходится повседневно сталкиваться с важными проблемами формы и цвета. Они наблюдают за ростом растений, их формами, пропорциями, окраской цветов, листвы и плодов. Если они хотят добиться надлежащего эффекта, то им следует учитывать состояние почвы, вид окружающих растений и камней и, наконец, условия света и тени. Садовник не может выбирать те или иные растения, отдавая предпочтение определённым и нравящимся ему цветам. </w:t>
      </w:r>
    </w:p>
    <w:p w:rsidR="008A392B" w:rsidRDefault="008A392B" w:rsidP="008A392B">
      <w:pPr>
        <w:pStyle w:val="a4"/>
        <w:jc w:val="both"/>
      </w:pPr>
      <w:r>
        <w:rPr>
          <w:sz w:val="20"/>
          <w:szCs w:val="20"/>
        </w:rPr>
        <w:t xml:space="preserve">Поскольку было бы ошибкой сажать темно-синий шпорник на фоне коричневой изгороди или жёлтые цветы на фоне белой каменной стены, потому что фон не позволит окраске цветов прозвучать в полную силу. Составители букетов целиком зависят от времени года и от тех цветов, которые дарит природа. Несмотря на эти ограничения, составители букетов постоянно должны находить объективно правильные решения и не надеяться в этом деле только на свой личный вкус. Оформление свадьбы цветами должно быть жизнерадостным; кроме эмоциональных красных и розовых тонов в букеты могут быть включены любые яркие цветы. Для крещения никому не придёт в голову выбрать фиолетовые, тёмно-синие или тёмно-зелёные цвета, предпочтение отдается светлому, нежному, - мелким цветочкам - белым, голубым, розовым, светло-жёлтым со светло-зелёными декоративными веточками. Флорист, занимающийся оформлением юбилея какого-нибудь общества, будет использовать яркие, крупные цветы в их пестрой, торжественной и почти </w:t>
      </w:r>
      <w:proofErr w:type="spellStart"/>
      <w:r>
        <w:rPr>
          <w:sz w:val="20"/>
          <w:szCs w:val="20"/>
        </w:rPr>
        <w:t>безличностной</w:t>
      </w:r>
      <w:proofErr w:type="spellEnd"/>
      <w:r>
        <w:rPr>
          <w:sz w:val="20"/>
          <w:szCs w:val="20"/>
        </w:rPr>
        <w:t xml:space="preserve"> аранжировке, включая в свои букеты зелёные гирлянды, листья, чтобы всё вместе производило впечатление организованной праздничности и мощи. </w:t>
      </w:r>
    </w:p>
    <w:p w:rsidR="008A392B" w:rsidRDefault="008A392B" w:rsidP="008A392B">
      <w:pPr>
        <w:pStyle w:val="a4"/>
        <w:jc w:val="both"/>
      </w:pPr>
      <w:r>
        <w:rPr>
          <w:sz w:val="20"/>
          <w:szCs w:val="20"/>
        </w:rPr>
        <w:t xml:space="preserve">Владельцы цветочных магазинов, которым приходится обслуживать определённую клиентуру, достигнут успеха, если попытаются приспособиться к вкусам своих клиентов, вместо того, чтобы навязывать им свои. Когда покупательница ищет цветы определённого цвета, то продавщица должна знать, какие другие цвета могут усилить или ослабить, или же сразу изменить нужное для клиентки впечатление. Поэтому яркие цвета или другие столь же яркие товары никогда не должны находиться в поле зрения покупательниц, ибо каждый цвет может оказать своё воздействие на то, что они ищут. Следует заметить, что по этой же причине помещения для товаров, где, прежде всего, оценивается их цвет. всегда должны быть окрашенными в нейтральные серые тона. Дизайнеры, работающие в текстильной промышленности, должны хорошо знать общие объективные законы формы и цвета. Им приходится несколько раз в год составлять новые коллекции модных цветовых гамм. Если новые модные цвета будут близки их собственным субъективным цветовым предпочтениям, то найти нужные тона и оттенки дизайнерам будет очень легко, а их коллекции окажутся убедительными и будут иметь успех. Но если модные цвета не совпадают с субъективными предпочтениями того или иного дизайнера, то потребуются колоссальные усилия, чтобы создать то, что требует мода. Если в персональных цветовых симпатиях того или иного архитектора господствуют серо-синие тона, то они предпочтут выдержать жилые и торговые помещения в тонах, которые им нравятся. </w:t>
      </w:r>
    </w:p>
    <w:p w:rsidR="008A392B" w:rsidRDefault="008A392B" w:rsidP="008A392B">
      <w:pPr>
        <w:pStyle w:val="a4"/>
        <w:jc w:val="both"/>
      </w:pPr>
      <w:r>
        <w:rPr>
          <w:sz w:val="20"/>
          <w:szCs w:val="20"/>
        </w:rPr>
        <w:t xml:space="preserve">Заказчики, которым эти цвета также импонируют, будут очень довольны, но другим, настроенным на оранжевый или зелёный цвет, серо-синие помещения покажутся неприятными и эти люди будут чувствовать себя здесь плохо. В последнее время принято, чтобы архитекторы оформляли большие жилые блоки достаточно однообразно. Но следует знать, что только люди с соответствующим восприятием цвета буду жить здесь охотно, а у всех остальных эти дома могут вызвать даже отвращение. У людей, чувствительных к цвету, несимпатичные им цвета могут спровоцировать даже психические расстройства. </w:t>
      </w:r>
    </w:p>
    <w:p w:rsidR="008A392B" w:rsidRDefault="008A392B" w:rsidP="008A392B">
      <w:pPr>
        <w:pStyle w:val="a4"/>
        <w:jc w:val="both"/>
      </w:pPr>
      <w:r>
        <w:rPr>
          <w:rStyle w:val="a5"/>
          <w:sz w:val="20"/>
          <w:szCs w:val="20"/>
        </w:rPr>
        <w:t xml:space="preserve">Цветовое конструирование </w:t>
      </w:r>
      <w:bookmarkStart w:id="1" w:name="5"/>
      <w:bookmarkEnd w:id="1"/>
    </w:p>
    <w:p w:rsidR="008A392B" w:rsidRDefault="008A392B" w:rsidP="008A392B">
      <w:pPr>
        <w:pStyle w:val="a4"/>
        <w:jc w:val="both"/>
      </w:pPr>
      <w:r>
        <w:rPr>
          <w:sz w:val="20"/>
          <w:szCs w:val="20"/>
        </w:rPr>
        <w:t xml:space="preserve">Цветовое конструирование основано на законах проявления цвета в том их виде, в каком они наблюдаются нами в эмпирических опытах. Однажды </w:t>
      </w:r>
      <w:proofErr w:type="spellStart"/>
      <w:r>
        <w:rPr>
          <w:sz w:val="20"/>
          <w:szCs w:val="20"/>
        </w:rPr>
        <w:t>Райнер</w:t>
      </w:r>
      <w:proofErr w:type="spellEnd"/>
      <w:r>
        <w:rPr>
          <w:sz w:val="20"/>
          <w:szCs w:val="20"/>
        </w:rPr>
        <w:t xml:space="preserve"> Мария Рильке спросил Родена: "Уважаемый мэтр, как идет ваш творческий процесс, когда вы только приступаете к созданию нового произведения?" Роден отвечал: "Сначала я испытываю сильнейшие чувства, желания, которые всё больше крепнут во мне и подталкивают к пластическому воплощению замысла. Затем я начинаю планировать и конструировать. Наконец, когда дело доходит до исполнения, я снова отдаюсь чувству, которое может заставить меня изменить мой первоначальный план". </w:t>
      </w:r>
    </w:p>
    <w:p w:rsidR="008A392B" w:rsidRDefault="008A392B" w:rsidP="008A392B">
      <w:pPr>
        <w:pStyle w:val="a4"/>
        <w:jc w:val="both"/>
      </w:pPr>
      <w:r>
        <w:rPr>
          <w:sz w:val="20"/>
          <w:szCs w:val="20"/>
        </w:rPr>
        <w:t xml:space="preserve">Сезанн говорил о себе: "Я приступаю к логическому развитию того, что я вижу в природе". Матисс, который, па-видимому, руководствовался главным образом собственным чувством, прежде чем начать писать маслом, делал маленькие наброски предполагаемых картин и чернилами надписывал названия Цветов, помечая их расположение. Другими словами, он, подобно Родену и многим другим мастерам, логически продумывал и рассчитывал цветовую композицию, которую в процессе работы либо осуществлял, либо отбрасывал в зависимости от своего интуитивного ощущения. Всё заранее конструктивно рассчитанное не является в </w:t>
      </w:r>
      <w:r>
        <w:rPr>
          <w:sz w:val="20"/>
          <w:szCs w:val="20"/>
        </w:rPr>
        <w:lastRenderedPageBreak/>
        <w:t xml:space="preserve">искусстве решающим. Интуитивное ощущение выше этого, ибо ведёт в царство иррационального и метафизического, неподчиненного никакому числу. Интеллектуально-конструктивное обдумывание замысла - это только та "повозка", которая доставляет нас к дверям новой реальности. </w:t>
      </w:r>
    </w:p>
    <w:p w:rsidR="008A392B" w:rsidRDefault="008A392B" w:rsidP="008A392B">
      <w:pPr>
        <w:pStyle w:val="a4"/>
        <w:jc w:val="both"/>
        <w:rPr>
          <w:sz w:val="20"/>
          <w:szCs w:val="20"/>
        </w:rPr>
      </w:pPr>
      <w:r>
        <w:rPr>
          <w:sz w:val="20"/>
          <w:szCs w:val="20"/>
        </w:rPr>
        <w:t xml:space="preserve">Тот, кто хотел бы воспользоваться этой "повозкой", должен с кистью в руке выполнить все последующие предложенные мною упражнения. Рисунки в книге знакомят лишь с элементарными основами </w:t>
      </w:r>
      <w:proofErr w:type="gramStart"/>
      <w:r>
        <w:rPr>
          <w:sz w:val="20"/>
          <w:szCs w:val="20"/>
        </w:rPr>
        <w:t>цветового конструирования</w:t>
      </w:r>
      <w:proofErr w:type="gramEnd"/>
      <w:r>
        <w:rPr>
          <w:sz w:val="20"/>
          <w:szCs w:val="20"/>
        </w:rPr>
        <w:t xml:space="preserve"> и начинающий колорист должен выполнить гораздо большее количество упражнений, если хочет овладеть чем-то большим, чем теория. Как правило, я даю только один пример для каждого цвета. Таблицы для других цветов каждый обучающийся должен составить сам. </w:t>
      </w:r>
    </w:p>
    <w:p w:rsidR="008A392B" w:rsidRDefault="008A392B" w:rsidP="008A392B">
      <w:pPr>
        <w:pStyle w:val="a4"/>
        <w:jc w:val="both"/>
        <w:rPr>
          <w:sz w:val="20"/>
          <w:szCs w:val="20"/>
        </w:rPr>
      </w:pPr>
    </w:p>
    <w:p w:rsidR="008A392B" w:rsidRDefault="008A392B" w:rsidP="008A392B">
      <w:pPr>
        <w:pStyle w:val="a4"/>
        <w:jc w:val="both"/>
      </w:pPr>
    </w:p>
    <w:p w:rsidR="008A392B" w:rsidRDefault="00B90FB5" w:rsidP="008A392B">
      <w:pPr>
        <w:numPr>
          <w:ilvl w:val="0"/>
          <w:numId w:val="1"/>
        </w:numPr>
        <w:spacing w:before="100" w:beforeAutospacing="1" w:after="100" w:afterAutospacing="1"/>
        <w:jc w:val="both"/>
      </w:pPr>
      <w:hyperlink r:id="rId5" w:anchor="1#1" w:history="1">
        <w:proofErr w:type="spellStart"/>
        <w:r w:rsidR="008A392B">
          <w:rPr>
            <w:rStyle w:val="a3"/>
            <w:b/>
            <w:bCs/>
            <w:sz w:val="20"/>
            <w:szCs w:val="20"/>
          </w:rPr>
          <w:t>Двенадцатичастный</w:t>
        </w:r>
        <w:proofErr w:type="spellEnd"/>
        <w:r w:rsidR="008A392B">
          <w:rPr>
            <w:rStyle w:val="a3"/>
            <w:b/>
            <w:bCs/>
            <w:sz w:val="20"/>
            <w:szCs w:val="20"/>
          </w:rPr>
          <w:t xml:space="preserve"> цветовой круг</w:t>
        </w:r>
      </w:hyperlink>
      <w:r w:rsidR="008A392B">
        <w:rPr>
          <w:rStyle w:val="a5"/>
          <w:sz w:val="20"/>
          <w:szCs w:val="20"/>
        </w:rPr>
        <w:t xml:space="preserve"> </w:t>
      </w:r>
    </w:p>
    <w:p w:rsidR="008A392B" w:rsidRDefault="00B90FB5" w:rsidP="008A392B">
      <w:pPr>
        <w:numPr>
          <w:ilvl w:val="0"/>
          <w:numId w:val="1"/>
        </w:numPr>
        <w:spacing w:before="100" w:beforeAutospacing="1" w:after="100" w:afterAutospacing="1"/>
        <w:jc w:val="both"/>
      </w:pPr>
      <w:hyperlink r:id="rId6" w:anchor="2#2" w:history="1">
        <w:r w:rsidR="008A392B">
          <w:rPr>
            <w:rStyle w:val="a3"/>
            <w:b/>
            <w:bCs/>
            <w:sz w:val="20"/>
            <w:szCs w:val="20"/>
          </w:rPr>
          <w:t xml:space="preserve">Семь типов контрастов </w:t>
        </w:r>
      </w:hyperlink>
    </w:p>
    <w:p w:rsidR="008A392B" w:rsidRDefault="00B90FB5" w:rsidP="008A392B">
      <w:pPr>
        <w:numPr>
          <w:ilvl w:val="0"/>
          <w:numId w:val="1"/>
        </w:numPr>
        <w:spacing w:before="100" w:beforeAutospacing="1" w:after="100" w:afterAutospacing="1"/>
        <w:jc w:val="both"/>
      </w:pPr>
      <w:hyperlink r:id="rId7" w:anchor="3#3" w:history="1">
        <w:r w:rsidR="008A392B">
          <w:rPr>
            <w:rStyle w:val="a3"/>
            <w:b/>
            <w:bCs/>
            <w:sz w:val="20"/>
            <w:szCs w:val="20"/>
          </w:rPr>
          <w:t>Контраст цветовых сопоставлений</w:t>
        </w:r>
      </w:hyperlink>
      <w:r w:rsidR="008A392B">
        <w:t xml:space="preserve"> </w:t>
      </w:r>
    </w:p>
    <w:p w:rsidR="008A392B" w:rsidRDefault="00B90FB5" w:rsidP="008A392B">
      <w:pPr>
        <w:numPr>
          <w:ilvl w:val="0"/>
          <w:numId w:val="1"/>
        </w:numPr>
        <w:spacing w:before="100" w:beforeAutospacing="1" w:after="100" w:afterAutospacing="1"/>
        <w:jc w:val="both"/>
      </w:pPr>
      <w:hyperlink r:id="rId8" w:anchor="4#4" w:history="1">
        <w:r w:rsidR="008A392B">
          <w:rPr>
            <w:rStyle w:val="a3"/>
            <w:b/>
            <w:bCs/>
            <w:sz w:val="20"/>
            <w:szCs w:val="20"/>
          </w:rPr>
          <w:t xml:space="preserve">Контраст светлого и темного </w:t>
        </w:r>
      </w:hyperlink>
    </w:p>
    <w:p w:rsidR="008A392B" w:rsidRDefault="00B90FB5" w:rsidP="008A392B">
      <w:pPr>
        <w:numPr>
          <w:ilvl w:val="0"/>
          <w:numId w:val="1"/>
        </w:numPr>
        <w:spacing w:before="100" w:beforeAutospacing="1" w:after="100" w:afterAutospacing="1"/>
        <w:jc w:val="both"/>
      </w:pPr>
      <w:hyperlink r:id="rId9" w:anchor="5#5" w:history="1">
        <w:r w:rsidR="008A392B">
          <w:rPr>
            <w:rStyle w:val="a3"/>
            <w:b/>
            <w:bCs/>
            <w:sz w:val="20"/>
            <w:szCs w:val="20"/>
          </w:rPr>
          <w:t>Контраст холодного и теплого</w:t>
        </w:r>
      </w:hyperlink>
      <w:r w:rsidR="008A392B">
        <w:t xml:space="preserve"> </w:t>
      </w:r>
    </w:p>
    <w:p w:rsidR="008A392B" w:rsidRDefault="008A392B" w:rsidP="008A392B">
      <w:pPr>
        <w:pStyle w:val="a4"/>
        <w:jc w:val="both"/>
      </w:pPr>
      <w:proofErr w:type="spellStart"/>
      <w:r>
        <w:rPr>
          <w:rStyle w:val="a5"/>
          <w:sz w:val="20"/>
          <w:szCs w:val="20"/>
        </w:rPr>
        <w:t>Двенадцатичастный</w:t>
      </w:r>
      <w:proofErr w:type="spellEnd"/>
      <w:r>
        <w:rPr>
          <w:rStyle w:val="a5"/>
          <w:sz w:val="20"/>
          <w:szCs w:val="20"/>
        </w:rPr>
        <w:t xml:space="preserve"> цветовой круг</w:t>
      </w:r>
      <w:r>
        <w:rPr>
          <w:sz w:val="20"/>
          <w:szCs w:val="20"/>
        </w:rPr>
        <w:t xml:space="preserve"> </w:t>
      </w:r>
    </w:p>
    <w:p w:rsidR="008A392B" w:rsidRDefault="008A392B" w:rsidP="008A392B">
      <w:pPr>
        <w:pStyle w:val="a4"/>
        <w:jc w:val="both"/>
      </w:pPr>
      <w:r>
        <w:rPr>
          <w:sz w:val="20"/>
          <w:szCs w:val="20"/>
        </w:rPr>
        <w:t xml:space="preserve">Для введения в систему цветового конструирования создадим </w:t>
      </w:r>
      <w:proofErr w:type="spellStart"/>
      <w:r>
        <w:rPr>
          <w:sz w:val="20"/>
          <w:szCs w:val="20"/>
        </w:rPr>
        <w:t>двенадцатичастный</w:t>
      </w:r>
      <w:proofErr w:type="spellEnd"/>
      <w:r>
        <w:rPr>
          <w:sz w:val="20"/>
          <w:szCs w:val="20"/>
        </w:rPr>
        <w:t xml:space="preserve"> цветовой круг, опираясь на основные цвета - жёлтый, красный и синий (рис, 3). Как известно, человек с нормальным зрением может определить красный цвет, не имеющий ни синеватого, ни желтоватого оттенка; жёлтый - не имеющий ни синеватого, ни красноватого тона, и синий, не имеющий ни зеленоватого, ни красноватого оттенка. При этом, изучая каждый цвет, следует рассматривать его на нейтральном сером фоне. Основные цвета должны быть определены с максимально возможной точностью. Три основных цвета первого порядка размещаются в равностороннем треугольнике так, чтобы жёлтый был у вершины, красный справа внизу и синий - внизу слева. Затем данный треугольник вписывается в круг и на его основе выстраивается равносторонний шестиугольник. </w:t>
      </w:r>
    </w:p>
    <w:p w:rsidR="008A392B" w:rsidRDefault="008A392B" w:rsidP="008A392B">
      <w:pPr>
        <w:pStyle w:val="a4"/>
        <w:jc w:val="both"/>
      </w:pPr>
      <w:r>
        <w:rPr>
          <w:sz w:val="20"/>
          <w:szCs w:val="20"/>
        </w:rPr>
        <w:t xml:space="preserve">В образовавшиеся равнобедренные треугольники мы помещаем три смешанных цвета, каждый из которых состоит из двух основных цветов, и получаем, таким образом, цвета второго порядка: жёлтый + красный - оранжевый жёлтый + синий = зелёный красный + синий = фиолетовый. </w:t>
      </w:r>
    </w:p>
    <w:p w:rsidR="008A392B" w:rsidRDefault="008A392B" w:rsidP="008A392B">
      <w:pPr>
        <w:pStyle w:val="a4"/>
        <w:jc w:val="both"/>
      </w:pPr>
      <w:r>
        <w:rPr>
          <w:sz w:val="20"/>
          <w:szCs w:val="20"/>
        </w:rPr>
        <w:t xml:space="preserve">Все цвета второго порядка должны быть смешаны весьма тщательно. Они не должны склоняться ни к одному из своих компонентов. Запомните, что это не лёгкая задача - получить составные цвета посредством их смешения. Оранжевый цвет не должен быть ни слишком красным, ни слишком жёлтым, а фиолетовый - ни слишком красным и ни слишком синим. Затем на некотором расстоянии от первого круга мы чертим другой и делим полученное между ними кольцо на двенадцать равных частей, размещая основные и составные цвета по месту их расположения и оставляя при этом между каждыми двумя цветами пустой сектор. </w:t>
      </w:r>
    </w:p>
    <w:p w:rsidR="008A392B" w:rsidRDefault="008A392B" w:rsidP="008A392B">
      <w:pPr>
        <w:pStyle w:val="a4"/>
        <w:jc w:val="both"/>
      </w:pPr>
      <w:r>
        <w:rPr>
          <w:sz w:val="20"/>
          <w:szCs w:val="20"/>
        </w:rPr>
        <w:t xml:space="preserve">В эти пустые сектора вводим цвета третьего порядка, каждый из которых создаётся благодаря смешению цветов первого и второго порядка, и получаем: жёлтый + оранжевый = жёлто-оранжев красный + оранжевый = красно-оранжевый красный + фиолетовый = красно-фиолетовый синий + фиолетовый -= сине-фиолетовый синий + зелёный - сине-зелёный жёлтый + зелёный - жёлто-зелёный. Таким образом, возникает правильный цветовой круг из двенадцати цветов, в котором каждый цвет имеет своё неизменное место, а их последовательность имеет тот же порядок, что в радуге или в естественном спектре (рис. 3). </w:t>
      </w:r>
    </w:p>
    <w:p w:rsidR="008A392B" w:rsidRDefault="008A392B" w:rsidP="008A392B">
      <w:pPr>
        <w:pStyle w:val="a4"/>
        <w:jc w:val="both"/>
      </w:pPr>
      <w:r>
        <w:rPr>
          <w:sz w:val="20"/>
          <w:szCs w:val="20"/>
        </w:rPr>
        <w:t xml:space="preserve">Исаак Ньютон в своё время получил этот замкнутый цветовой круг, в который он добавил к спектральным цветам отсутствующий пурпурный цвет, что усилило общую его конструктивность. В нашем круге все двенадцать цветов имеют равные отрезки, поэтому цвета, занимающие диаметрально противоположные места по отношению друг другу, оказываются дополнительными. Эта система даёт возможность мгновенно и точно представить себе все двенадцать цветов и легко расположить между ними все их вариации. Мне кажется, что для художников было бы пустой потерей времени заниматься составлением цветового круга из 24-х или 100 цветов. Да и какой же художник может без посторонней помощи отчётливо представить себе, например, 83 градацию цветового круга, разделенного на 100 частей? </w:t>
      </w:r>
    </w:p>
    <w:p w:rsidR="008A392B" w:rsidRDefault="008A392B" w:rsidP="008A392B">
      <w:pPr>
        <w:pStyle w:val="a4"/>
        <w:jc w:val="both"/>
      </w:pPr>
      <w:r>
        <w:rPr>
          <w:sz w:val="20"/>
          <w:szCs w:val="20"/>
        </w:rPr>
        <w:t xml:space="preserve">Поскольку наши представления о цвете не отличаются особой точностью, обсуждать этот вопрос бесполезно. И необходимо просто видеть двенадцать цветов с той же определённостью, с какой музыкант слышит </w:t>
      </w:r>
      <w:r>
        <w:rPr>
          <w:sz w:val="20"/>
          <w:szCs w:val="20"/>
        </w:rPr>
        <w:lastRenderedPageBreak/>
        <w:t xml:space="preserve">двенадцать тонов своей гаммы. Делакруа прикрепил к одной из стен своей мастерской цветовой круг, на котором около каждого цвета были даны все сочетания, возможные сданным цветом. Импрессионисты, Сезанн, Ван Гог, </w:t>
      </w:r>
      <w:proofErr w:type="spellStart"/>
      <w:r>
        <w:rPr>
          <w:sz w:val="20"/>
          <w:szCs w:val="20"/>
        </w:rPr>
        <w:t>Синьяк</w:t>
      </w:r>
      <w:proofErr w:type="spellEnd"/>
      <w:r>
        <w:rPr>
          <w:sz w:val="20"/>
          <w:szCs w:val="20"/>
        </w:rPr>
        <w:t xml:space="preserve">, Сера и другие художники ценили Делакруа как выдающегося колориста. И именно Делакруа, а не Сезанн, считается основателем конструирования произведений на основе логически объективных цветовых законов, позволяющих достичь тем самым более высокой степени порядка и правды. </w:t>
      </w:r>
    </w:p>
    <w:p w:rsidR="008A392B" w:rsidRDefault="00B90FB5" w:rsidP="008A392B">
      <w:pPr>
        <w:pStyle w:val="a4"/>
        <w:jc w:val="both"/>
      </w:pPr>
      <w:hyperlink r:id="rId10" w:anchor="123#123" w:history="1">
        <w:r w:rsidR="008A392B">
          <w:rPr>
            <w:rStyle w:val="a3"/>
            <w:sz w:val="15"/>
            <w:szCs w:val="15"/>
          </w:rPr>
          <w:t>вверх </w:t>
        </w:r>
      </w:hyperlink>
    </w:p>
    <w:p w:rsidR="008A392B" w:rsidRDefault="008A392B" w:rsidP="008A392B">
      <w:pPr>
        <w:pStyle w:val="a4"/>
        <w:jc w:val="both"/>
      </w:pPr>
      <w:r>
        <w:rPr>
          <w:rStyle w:val="a5"/>
          <w:sz w:val="20"/>
          <w:szCs w:val="20"/>
        </w:rPr>
        <w:t xml:space="preserve">Семь типов цветовых контрастов </w:t>
      </w:r>
    </w:p>
    <w:p w:rsidR="008A392B" w:rsidRDefault="008A392B" w:rsidP="008A392B">
      <w:pPr>
        <w:pStyle w:val="a4"/>
        <w:jc w:val="both"/>
      </w:pPr>
      <w:r>
        <w:rPr>
          <w:sz w:val="20"/>
          <w:szCs w:val="20"/>
        </w:rPr>
        <w:t xml:space="preserve">Мы говорим о контрастах, когда, сравнивая между собой два цвета, находим между ними чётко выраженные различия. Когда эти различия достигают своего предела, мы говорим о диаметральном или полярном контрасте. </w:t>
      </w:r>
    </w:p>
    <w:p w:rsidR="008A392B" w:rsidRDefault="008A392B" w:rsidP="008A392B">
      <w:pPr>
        <w:pStyle w:val="a4"/>
        <w:jc w:val="both"/>
      </w:pPr>
      <w:r>
        <w:rPr>
          <w:sz w:val="20"/>
          <w:szCs w:val="20"/>
        </w:rPr>
        <w:t xml:space="preserve">Так, противопоставления большой-маленький, белый-чёрный, холодный-тёплый в своих крайних проявлениях представляют собой полярные контрасты. Наши органы чувств функционируют только посредством сравнений. Глаз воспринимает линию как длинную только в том случае, если для сравнения перед ним имеется более короткая, но та же линия воспринимается короткой при сравнении с более длинной. Подобным же образом впечатления от цвета могут быть усилены или ослаблены с помощью других контрастных цветов. </w:t>
      </w:r>
    </w:p>
    <w:p w:rsidR="008A392B" w:rsidRDefault="008A392B" w:rsidP="008A392B">
      <w:pPr>
        <w:pStyle w:val="a4"/>
        <w:jc w:val="both"/>
        <w:rPr>
          <w:sz w:val="20"/>
          <w:szCs w:val="20"/>
        </w:rPr>
      </w:pPr>
      <w:r>
        <w:rPr>
          <w:sz w:val="20"/>
          <w:szCs w:val="20"/>
        </w:rPr>
        <w:t xml:space="preserve">Изучая характерные способы воздействия цвета, мы можем констатировать наличие семи видов контрастных проявлений. Они настолько различны по своим основам, что каждый из них должен быть изучен отдельно. Каждый из них контрастов по своему особому характеру и художественной значимости, зрительному, экспрессивному и конструктивному действию столь своеобразен и единственен в своём роде, </w:t>
      </w:r>
      <w:proofErr w:type="gramStart"/>
      <w:r>
        <w:rPr>
          <w:sz w:val="20"/>
          <w:szCs w:val="20"/>
        </w:rPr>
        <w:t>что</w:t>
      </w:r>
      <w:proofErr w:type="gramEnd"/>
      <w:r>
        <w:rPr>
          <w:sz w:val="20"/>
          <w:szCs w:val="20"/>
        </w:rPr>
        <w:t xml:space="preserve"> благодаря им мы можем открыть для себя все основные художественные возможности цвета. Гёте, </w:t>
      </w:r>
      <w:proofErr w:type="spellStart"/>
      <w:r>
        <w:rPr>
          <w:sz w:val="20"/>
          <w:szCs w:val="20"/>
        </w:rPr>
        <w:t>Бецольд</w:t>
      </w:r>
      <w:proofErr w:type="spellEnd"/>
      <w:r>
        <w:rPr>
          <w:sz w:val="20"/>
          <w:szCs w:val="20"/>
        </w:rPr>
        <w:t xml:space="preserve">, </w:t>
      </w:r>
      <w:proofErr w:type="spellStart"/>
      <w:r>
        <w:rPr>
          <w:sz w:val="20"/>
          <w:szCs w:val="20"/>
        </w:rPr>
        <w:t>Шеврёль</w:t>
      </w:r>
      <w:proofErr w:type="spellEnd"/>
      <w:r>
        <w:rPr>
          <w:sz w:val="20"/>
          <w:szCs w:val="20"/>
        </w:rPr>
        <w:t xml:space="preserve"> и </w:t>
      </w:r>
      <w:proofErr w:type="spellStart"/>
      <w:r>
        <w:rPr>
          <w:sz w:val="20"/>
          <w:szCs w:val="20"/>
        </w:rPr>
        <w:t>Хёльцель</w:t>
      </w:r>
      <w:proofErr w:type="spellEnd"/>
      <w:r>
        <w:rPr>
          <w:sz w:val="20"/>
          <w:szCs w:val="20"/>
        </w:rPr>
        <w:t xml:space="preserve"> указывали на смысловое значение различных цветовых контрастов. </w:t>
      </w:r>
      <w:proofErr w:type="spellStart"/>
      <w:r>
        <w:rPr>
          <w:sz w:val="20"/>
          <w:szCs w:val="20"/>
        </w:rPr>
        <w:t>Шеврёль</w:t>
      </w:r>
      <w:proofErr w:type="spellEnd"/>
      <w:r>
        <w:rPr>
          <w:sz w:val="20"/>
          <w:szCs w:val="20"/>
        </w:rPr>
        <w:t xml:space="preserve"> посвятил огромный труд "симультанным контрастам". Однако наглядного и снабжённого соответствующими упражнениями практического введения в изучение своеобразного проявления цветовых контрастов до настоящего времени не существует. Предпринятое в данной книге исследование цветовых контрастов является существенной частью моего труда о цвете.</w:t>
      </w:r>
    </w:p>
    <w:p w:rsidR="008A392B" w:rsidRDefault="008A392B" w:rsidP="008A392B">
      <w:pPr>
        <w:pStyle w:val="a4"/>
        <w:jc w:val="both"/>
      </w:pPr>
    </w:p>
    <w:p w:rsidR="008A392B" w:rsidRDefault="008A392B" w:rsidP="008A392B">
      <w:pPr>
        <w:pStyle w:val="a4"/>
        <w:jc w:val="both"/>
      </w:pPr>
      <w:r>
        <w:rPr>
          <w:sz w:val="20"/>
          <w:szCs w:val="20"/>
        </w:rPr>
        <w:t xml:space="preserve">Начнём с перечисления семи типов цветовых контрастов: </w:t>
      </w:r>
    </w:p>
    <w:p w:rsidR="008A392B" w:rsidRDefault="008A392B" w:rsidP="008A392B">
      <w:pPr>
        <w:numPr>
          <w:ilvl w:val="0"/>
          <w:numId w:val="2"/>
        </w:numPr>
        <w:spacing w:before="100" w:beforeAutospacing="1" w:after="100" w:afterAutospacing="1"/>
        <w:jc w:val="both"/>
      </w:pPr>
      <w:r>
        <w:rPr>
          <w:sz w:val="20"/>
          <w:szCs w:val="20"/>
        </w:rPr>
        <w:t>Контраст цветовых сопоставлений</w:t>
      </w:r>
      <w:r>
        <w:t xml:space="preserve"> </w:t>
      </w:r>
    </w:p>
    <w:p w:rsidR="008A392B" w:rsidRDefault="008A392B" w:rsidP="008A392B">
      <w:pPr>
        <w:numPr>
          <w:ilvl w:val="0"/>
          <w:numId w:val="2"/>
        </w:numPr>
        <w:spacing w:before="100" w:beforeAutospacing="1" w:after="100" w:afterAutospacing="1"/>
        <w:jc w:val="both"/>
      </w:pPr>
      <w:r>
        <w:rPr>
          <w:sz w:val="20"/>
          <w:szCs w:val="20"/>
        </w:rPr>
        <w:t xml:space="preserve">Контраст светлого и тёмного </w:t>
      </w:r>
    </w:p>
    <w:p w:rsidR="008A392B" w:rsidRDefault="008A392B" w:rsidP="008A392B">
      <w:pPr>
        <w:numPr>
          <w:ilvl w:val="0"/>
          <w:numId w:val="2"/>
        </w:numPr>
        <w:spacing w:before="100" w:beforeAutospacing="1" w:after="100" w:afterAutospacing="1"/>
        <w:jc w:val="both"/>
      </w:pPr>
      <w:r>
        <w:rPr>
          <w:sz w:val="20"/>
          <w:szCs w:val="20"/>
        </w:rPr>
        <w:t xml:space="preserve">Контраст холодного и тёплого </w:t>
      </w:r>
    </w:p>
    <w:p w:rsidR="008A392B" w:rsidRDefault="008A392B" w:rsidP="008A392B">
      <w:pPr>
        <w:numPr>
          <w:ilvl w:val="0"/>
          <w:numId w:val="2"/>
        </w:numPr>
        <w:spacing w:before="100" w:beforeAutospacing="1" w:after="100" w:afterAutospacing="1"/>
        <w:jc w:val="both"/>
      </w:pPr>
      <w:r>
        <w:rPr>
          <w:sz w:val="20"/>
          <w:szCs w:val="20"/>
        </w:rPr>
        <w:t xml:space="preserve">Контраст дополнительных цветов </w:t>
      </w:r>
    </w:p>
    <w:p w:rsidR="008A392B" w:rsidRDefault="008A392B" w:rsidP="008A392B">
      <w:pPr>
        <w:numPr>
          <w:ilvl w:val="0"/>
          <w:numId w:val="2"/>
        </w:numPr>
        <w:spacing w:before="100" w:beforeAutospacing="1" w:after="100" w:afterAutospacing="1"/>
        <w:jc w:val="both"/>
      </w:pPr>
      <w:r>
        <w:rPr>
          <w:sz w:val="20"/>
          <w:szCs w:val="20"/>
        </w:rPr>
        <w:t xml:space="preserve">Симультанный контраст </w:t>
      </w:r>
    </w:p>
    <w:p w:rsidR="008A392B" w:rsidRDefault="008A392B" w:rsidP="008A392B">
      <w:pPr>
        <w:numPr>
          <w:ilvl w:val="0"/>
          <w:numId w:val="2"/>
        </w:numPr>
        <w:spacing w:before="100" w:beforeAutospacing="1" w:after="100" w:afterAutospacing="1"/>
        <w:jc w:val="both"/>
      </w:pPr>
      <w:r>
        <w:rPr>
          <w:sz w:val="20"/>
          <w:szCs w:val="20"/>
        </w:rPr>
        <w:t>Контраст цветового насыщения</w:t>
      </w:r>
      <w:r>
        <w:t xml:space="preserve"> </w:t>
      </w:r>
    </w:p>
    <w:p w:rsidR="008A392B" w:rsidRDefault="008A392B" w:rsidP="008A392B">
      <w:pPr>
        <w:numPr>
          <w:ilvl w:val="0"/>
          <w:numId w:val="2"/>
        </w:numPr>
        <w:spacing w:before="100" w:beforeAutospacing="1" w:after="100" w:afterAutospacing="1"/>
        <w:jc w:val="both"/>
      </w:pPr>
      <w:r>
        <w:rPr>
          <w:sz w:val="20"/>
          <w:szCs w:val="20"/>
        </w:rPr>
        <w:t xml:space="preserve">Контраст цветового распространения. </w:t>
      </w:r>
    </w:p>
    <w:p w:rsidR="008A392B" w:rsidRDefault="008A392B" w:rsidP="008A392B">
      <w:pPr>
        <w:pStyle w:val="a4"/>
        <w:jc w:val="both"/>
      </w:pPr>
      <w:r>
        <w:rPr>
          <w:rStyle w:val="a5"/>
          <w:sz w:val="20"/>
          <w:szCs w:val="20"/>
        </w:rPr>
        <w:t>Контраст цветовых сопоставлении</w:t>
      </w:r>
    </w:p>
    <w:p w:rsidR="008A392B" w:rsidRDefault="008A392B" w:rsidP="008A392B">
      <w:pPr>
        <w:pStyle w:val="a4"/>
        <w:jc w:val="both"/>
      </w:pPr>
      <w:r>
        <w:fldChar w:fldCharType="begin"/>
      </w:r>
      <w:r>
        <w:instrText xml:space="preserve"> INCLUDEPICTURE  "http://kuvvatov.h12.ru/Html-rus/pic-biblio/05c.gif" \* MERGEFORMATINET </w:instrText>
      </w:r>
      <w:r>
        <w:fldChar w:fldCharType="separate"/>
      </w:r>
      <w:r w:rsidR="00B90FB5">
        <w:fldChar w:fldCharType="begin"/>
      </w:r>
      <w:r w:rsidR="00B90FB5">
        <w:instrText xml:space="preserve"> </w:instrText>
      </w:r>
      <w:r w:rsidR="00B90FB5">
        <w:instrText>INCLUDEPICTURE  "http://kuvvatov.h12.ru/Html-rus/pic-biblio/05c.gif" \* MERGEFORMATINET</w:instrText>
      </w:r>
      <w:r w:rsidR="00B90FB5">
        <w:instrText xml:space="preserve"> </w:instrText>
      </w:r>
      <w:r w:rsidR="00B90FB5">
        <w:fldChar w:fldCharType="separate"/>
      </w:r>
      <w:r w:rsidR="00B90FB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pt;height:.75pt">
            <v:imagedata r:id="rId11" r:href="rId12"/>
          </v:shape>
        </w:pict>
      </w:r>
      <w:r w:rsidR="00B90FB5">
        <w:fldChar w:fldCharType="end"/>
      </w:r>
      <w:r>
        <w:fldChar w:fldCharType="end"/>
      </w:r>
    </w:p>
    <w:p w:rsidR="008A392B" w:rsidRDefault="008A392B" w:rsidP="008A392B">
      <w:pPr>
        <w:pStyle w:val="a4"/>
        <w:jc w:val="both"/>
      </w:pPr>
      <w:r>
        <w:rPr>
          <w:sz w:val="20"/>
          <w:szCs w:val="20"/>
        </w:rPr>
        <w:t xml:space="preserve">Контраст цветовых сопоставлений - самый простой из всех семи. Он не предъявляет больших требований к цветовому видению, потому что его можно продемонстрировать с помощью всех чистых цветов в их предельной насыщенности. Также как чёрный и белый цвета образуют самый сильный контраст светлого и тёмного, так и жёлтый, красный и синий цвет обладают наиболее сильно выраженным цветовым контрастом (рис. 4). </w:t>
      </w:r>
    </w:p>
    <w:p w:rsidR="008A392B" w:rsidRDefault="008A392B" w:rsidP="008A392B">
      <w:pPr>
        <w:pStyle w:val="a4"/>
        <w:jc w:val="both"/>
      </w:pPr>
      <w:r>
        <w:rPr>
          <w:sz w:val="20"/>
          <w:szCs w:val="20"/>
        </w:rPr>
        <w:t>Для того чтобы убедиться в этом, нужно, по крайней мере, три ярких и достаточно удаленных друг от друга цвета. Данный контраст создает впечатление пестроты, силы, решительности. Интенсивность цветового контраста всегда уменьшается по мере того, как выбранные нами цвета удаляются от основных трёх. Так, оранжевый, зелёный и фиолетовый по своей контрастности уже гораздо слабее, чем жёлтый, красный и синий, а воздействие цветов третьего порядка ещё менее явно.</w:t>
      </w:r>
    </w:p>
    <w:p w:rsidR="008A392B" w:rsidRDefault="008A392B" w:rsidP="008A392B">
      <w:pPr>
        <w:pStyle w:val="a4"/>
        <w:jc w:val="both"/>
      </w:pPr>
      <w:r>
        <w:rPr>
          <w:sz w:val="20"/>
          <w:szCs w:val="20"/>
        </w:rPr>
        <w:lastRenderedPageBreak/>
        <w:t xml:space="preserve">Когда каждый цвет отделен друг от друга чёрными или белыми линиями, то их индивидуальный характер становится выраженным более резко, а взаимные излучения и взаимные влияния тем самым уменьшаются. Каждый цвет в этом случае проявляет, прежде всего, свою реальную конкретность. Хотя основная группа трёх цветов жёлтого, красного и синего представляет собой самый большой цветовой контраст, однако и все другие чистые цвета несомненно могут быть представлены в ряду сильных цветовых контрастов (рис. 6). При изменении яркости цвета цветовой контраст получает множество совершенно новых выразительных качеств (рис. 7). </w:t>
      </w:r>
    </w:p>
    <w:p w:rsidR="008A392B" w:rsidRDefault="008A392B" w:rsidP="008A392B">
      <w:pPr>
        <w:pStyle w:val="a4"/>
        <w:jc w:val="both"/>
      </w:pPr>
      <w:r>
        <w:rPr>
          <w:sz w:val="20"/>
          <w:szCs w:val="20"/>
        </w:rPr>
        <w:t xml:space="preserve">Число вариаций здесь очень велико и в соответствии с этим столь же бесконечно число их выразительных возможностей. Включение белого и чёрного цвета в палитру зависит от темы и индивидуальных предпочтений художника. Как это было показано на рисунках, относящихся к разделу "Цвет и цветовое воздействие", белый цвет ослабляет яркость прилегающих к нему цветов и делает их более тёмными, чёрный, наоборот, - повышает их яркость и делает их более светлыми. Поэтому, чёрный и белый являются важными элементами цветовых композиций (рис. 5). </w:t>
      </w:r>
    </w:p>
    <w:p w:rsidR="008A392B" w:rsidRDefault="008A392B" w:rsidP="008A392B">
      <w:pPr>
        <w:pStyle w:val="a4"/>
        <w:jc w:val="both"/>
      </w:pPr>
      <w:r>
        <w:rPr>
          <w:sz w:val="20"/>
          <w:szCs w:val="20"/>
        </w:rPr>
        <w:t xml:space="preserve">Для выполнения этих упражнений можно бы было использовать игру свободных цветовых пятен. Однако подобный метод работы может привести к опасным последствиям. Обучающиеся сразу начнут увлекаться формами, вместо того чтобы изучать собственно силу цветовых пятен и их напряжение, и рисовать пятнами. Однако подобный цветной рисунок в этом случае становится врагом всякого живописного творчества. Чтобы избежать этого, мы используем чаще всего простые полосы или сетку шахматной доски. В упражнении, показанном на рисунке 8, где жёлтый, красный, синий, белый и чёрный цвета даны в шахматном порядке, перед учеником ставится задача расположите эти цвета в двух направлениях, для того чтобы развить в себе чувство цветовой напряженности пятен. Композиция рисунка 9 состоит из локальных цветов, обладающих наивысшей светосилой, а также их осветлённых и затемнённых градаций и включённых сюда белого и чёрного цвета. Когда система цветовых сочетаний, показанных на рисунке 6, окажется усвоенной, можно быстро подобрать цвета для упражнений рисунка 10. </w:t>
      </w:r>
    </w:p>
    <w:p w:rsidR="008A392B" w:rsidRDefault="008A392B" w:rsidP="008A392B">
      <w:pPr>
        <w:pStyle w:val="a4"/>
        <w:jc w:val="both"/>
      </w:pPr>
      <w:r>
        <w:rPr>
          <w:sz w:val="20"/>
          <w:szCs w:val="20"/>
        </w:rPr>
        <w:t xml:space="preserve">Очень интересные результаты получаются, если одному из цветов отводится главная роль, а остальные используются в небольших количествах - лишь для того, чтобы подчеркнуть качества главного цвета. Подчёркивая какой-то один цвет, мы усиливаем общую выразительность работы. После каждого геометрического упражнения рекомендуется давать задания на выполнение свободных композиций в соответствии с характером данного контраста. </w:t>
      </w:r>
    </w:p>
    <w:p w:rsidR="008A392B" w:rsidRDefault="008A392B" w:rsidP="008A392B">
      <w:pPr>
        <w:pStyle w:val="a4"/>
        <w:jc w:val="both"/>
      </w:pPr>
      <w:r>
        <w:rPr>
          <w:sz w:val="20"/>
          <w:szCs w:val="20"/>
        </w:rPr>
        <w:t xml:space="preserve">В пределах цветового контрастирования может быть решено множество живописных тем. Этот контраст дает ощущение особой пестроты жизни, порождённой стихийной силой. Незатемнённые цвета первого и второго порядка всегда вызывают в нас ощущение первородных космически-светоносных сил и жизнеутверждающей материальности. Поэтому они особенно хороши как для темы "Коронация Марии", так и для реалистического натюрморта. На цветовых контрастах основано народное искусство различных стран. Пёстрые вышивки, костюмы и керамика свидетельствуют о естественной радости, которую вызывают яркие краски. В украшенных миниатюрами ранних средневековых рукописях контрасты по цвету используются в самых разных вариантах, причём в меньшей степени в мотивах духовного порядка, и в большей - в целях создания радостной декоративной пестроты. </w:t>
      </w:r>
    </w:p>
    <w:p w:rsidR="008A392B" w:rsidRDefault="008A392B" w:rsidP="008A392B">
      <w:pPr>
        <w:pStyle w:val="a4"/>
        <w:jc w:val="both"/>
      </w:pPr>
      <w:r>
        <w:rPr>
          <w:sz w:val="20"/>
          <w:szCs w:val="20"/>
        </w:rPr>
        <w:t xml:space="preserve">Цветовые контрасты можно очень часто найти в витражах, особенно ранних, где их стихийная сила берёт верх над пластическими формами архитектуры. Стефан </w:t>
      </w:r>
      <w:proofErr w:type="spellStart"/>
      <w:r>
        <w:rPr>
          <w:sz w:val="20"/>
          <w:szCs w:val="20"/>
        </w:rPr>
        <w:t>Лохнер</w:t>
      </w:r>
      <w:proofErr w:type="spellEnd"/>
      <w:r>
        <w:rPr>
          <w:sz w:val="20"/>
          <w:szCs w:val="20"/>
        </w:rPr>
        <w:t xml:space="preserve">, Фра </w:t>
      </w:r>
      <w:proofErr w:type="spellStart"/>
      <w:r>
        <w:rPr>
          <w:sz w:val="20"/>
          <w:szCs w:val="20"/>
        </w:rPr>
        <w:t>Анжелико</w:t>
      </w:r>
      <w:proofErr w:type="spellEnd"/>
      <w:r>
        <w:rPr>
          <w:sz w:val="20"/>
          <w:szCs w:val="20"/>
        </w:rPr>
        <w:t xml:space="preserve">, Боттичелли и другие художники строили свои картины, используя прежде всего принцип цветового контрастирования. Может быть, самым замечательным примером проявления смыслового начала данных контрастных отношений является работа </w:t>
      </w:r>
      <w:proofErr w:type="spellStart"/>
      <w:r>
        <w:rPr>
          <w:sz w:val="20"/>
          <w:szCs w:val="20"/>
        </w:rPr>
        <w:t>Грюневальда</w:t>
      </w:r>
      <w:proofErr w:type="spellEnd"/>
      <w:r>
        <w:rPr>
          <w:sz w:val="20"/>
          <w:szCs w:val="20"/>
        </w:rPr>
        <w:t xml:space="preserve"> "Воскресение Христа", поскольку здесь они передают ощущение некой всеобъемлющей вселенской выразительности. </w:t>
      </w:r>
    </w:p>
    <w:p w:rsidR="008A392B" w:rsidRDefault="008A392B" w:rsidP="008A392B">
      <w:pPr>
        <w:pStyle w:val="a4"/>
        <w:jc w:val="both"/>
      </w:pPr>
      <w:r>
        <w:rPr>
          <w:sz w:val="20"/>
          <w:szCs w:val="20"/>
        </w:rPr>
        <w:t xml:space="preserve">В картине Боттичелли "Положение во гроб" цветовые контрасты, на которых построена картина, дают художнику возможность показать захватывающее величие этой сцены. Её общее цветовое решение символизирует космически-значимое мгновение этого мирового события. Следует признать, что выразительные возможности каждого отдельного цветового контраста могут проявляться самыми различными способами. С их помощью можно выразить бурное веселье, глубокое горе, земную </w:t>
      </w:r>
      <w:proofErr w:type="spellStart"/>
      <w:r>
        <w:rPr>
          <w:sz w:val="20"/>
          <w:szCs w:val="20"/>
        </w:rPr>
        <w:t>первородность</w:t>
      </w:r>
      <w:proofErr w:type="spellEnd"/>
      <w:r>
        <w:rPr>
          <w:sz w:val="20"/>
          <w:szCs w:val="20"/>
        </w:rPr>
        <w:t xml:space="preserve"> и космическую универсальность-Ряд современных художников, как, например, Матисс, </w:t>
      </w:r>
      <w:proofErr w:type="spellStart"/>
      <w:r>
        <w:rPr>
          <w:sz w:val="20"/>
          <w:szCs w:val="20"/>
        </w:rPr>
        <w:t>Мондриан</w:t>
      </w:r>
      <w:proofErr w:type="spellEnd"/>
      <w:r>
        <w:rPr>
          <w:sz w:val="20"/>
          <w:szCs w:val="20"/>
        </w:rPr>
        <w:t xml:space="preserve">, Пикассо, Кандинский, </w:t>
      </w:r>
      <w:proofErr w:type="spellStart"/>
      <w:r>
        <w:rPr>
          <w:sz w:val="20"/>
          <w:szCs w:val="20"/>
        </w:rPr>
        <w:t>Леже</w:t>
      </w:r>
      <w:proofErr w:type="spellEnd"/>
      <w:r>
        <w:rPr>
          <w:sz w:val="20"/>
          <w:szCs w:val="20"/>
        </w:rPr>
        <w:t xml:space="preserve"> и Миро очень часто работали, используя контрасты цветовых отношений. Особенно Матисс, который писал множество натюрмортов и фигурных композиций, используя пестроту и силу этого контраста. </w:t>
      </w:r>
    </w:p>
    <w:p w:rsidR="008A392B" w:rsidRDefault="008A392B" w:rsidP="008A392B">
      <w:pPr>
        <w:pStyle w:val="a4"/>
        <w:jc w:val="both"/>
      </w:pPr>
      <w:r>
        <w:rPr>
          <w:sz w:val="20"/>
          <w:szCs w:val="20"/>
        </w:rPr>
        <w:lastRenderedPageBreak/>
        <w:t xml:space="preserve">Хорошим примером здесь может служить женский портрет "Янтарное ожерелье", написанный им чистыми тонами - красным, жёлтым, зелёным, синим, красно-фиолетовым, белым и чёрным. Эти сочетания служили ему выразительной характеристикой молодого, живого и умного существа. Художники группы "Синий всадник" - Кандинский, Франц Марк и Август Маке в ранние периоды творчества работали почти исключительно на цветовых контрастах. Из огромного числа возможных примеров мной были выбраны следующие произведения: "Церковь в Эфесе" в Апокалипсисе Сен Севера, XI век, Париж, Национальная библиотека; "Коронация Марии" </w:t>
      </w:r>
      <w:proofErr w:type="spellStart"/>
      <w:r>
        <w:rPr>
          <w:sz w:val="20"/>
          <w:szCs w:val="20"/>
        </w:rPr>
        <w:t>Е.Шаронтона</w:t>
      </w:r>
      <w:proofErr w:type="spellEnd"/>
      <w:r>
        <w:rPr>
          <w:sz w:val="20"/>
          <w:szCs w:val="20"/>
        </w:rPr>
        <w:t xml:space="preserve">, XV век, </w:t>
      </w:r>
      <w:proofErr w:type="spellStart"/>
      <w:r>
        <w:rPr>
          <w:sz w:val="20"/>
          <w:szCs w:val="20"/>
        </w:rPr>
        <w:t>Вильнев</w:t>
      </w:r>
      <w:proofErr w:type="spellEnd"/>
      <w:r>
        <w:rPr>
          <w:sz w:val="20"/>
          <w:szCs w:val="20"/>
        </w:rPr>
        <w:t xml:space="preserve">-лез-Авиньон; "Прогулка в майский день" из "Богатейшего часослова герцога </w:t>
      </w:r>
      <w:proofErr w:type="spellStart"/>
      <w:r>
        <w:rPr>
          <w:sz w:val="20"/>
          <w:szCs w:val="20"/>
        </w:rPr>
        <w:t>Беррийского</w:t>
      </w:r>
      <w:proofErr w:type="spellEnd"/>
      <w:r>
        <w:rPr>
          <w:sz w:val="20"/>
          <w:szCs w:val="20"/>
        </w:rPr>
        <w:t xml:space="preserve">" Поля </w:t>
      </w:r>
      <w:proofErr w:type="spellStart"/>
      <w:r>
        <w:rPr>
          <w:sz w:val="20"/>
          <w:szCs w:val="20"/>
        </w:rPr>
        <w:t>Лимбурга</w:t>
      </w:r>
      <w:proofErr w:type="spellEnd"/>
      <w:r>
        <w:rPr>
          <w:sz w:val="20"/>
          <w:szCs w:val="20"/>
        </w:rPr>
        <w:t xml:space="preserve">, </w:t>
      </w:r>
      <w:smartTag w:uri="urn:schemas-microsoft-com:office:smarttags" w:element="metricconverter">
        <w:smartTagPr>
          <w:attr w:name="ProductID" w:val="1410 г"/>
        </w:smartTagPr>
        <w:r>
          <w:rPr>
            <w:sz w:val="20"/>
            <w:szCs w:val="20"/>
          </w:rPr>
          <w:t>1410 г</w:t>
        </w:r>
      </w:smartTag>
      <w:r>
        <w:rPr>
          <w:sz w:val="20"/>
          <w:szCs w:val="20"/>
        </w:rPr>
        <w:t xml:space="preserve">., </w:t>
      </w:r>
      <w:proofErr w:type="spellStart"/>
      <w:r>
        <w:rPr>
          <w:sz w:val="20"/>
          <w:szCs w:val="20"/>
        </w:rPr>
        <w:t>Шантийи</w:t>
      </w:r>
      <w:proofErr w:type="spellEnd"/>
      <w:r>
        <w:rPr>
          <w:sz w:val="20"/>
          <w:szCs w:val="20"/>
        </w:rPr>
        <w:t xml:space="preserve">, Музей </w:t>
      </w:r>
      <w:proofErr w:type="spellStart"/>
      <w:r>
        <w:rPr>
          <w:sz w:val="20"/>
          <w:szCs w:val="20"/>
        </w:rPr>
        <w:t>Конде</w:t>
      </w:r>
      <w:proofErr w:type="spellEnd"/>
      <w:r>
        <w:rPr>
          <w:sz w:val="20"/>
          <w:szCs w:val="20"/>
        </w:rPr>
        <w:t xml:space="preserve">; "Композиция 1928" Пита </w:t>
      </w:r>
      <w:proofErr w:type="spellStart"/>
      <w:r>
        <w:rPr>
          <w:sz w:val="20"/>
          <w:szCs w:val="20"/>
        </w:rPr>
        <w:t>Мондриана</w:t>
      </w:r>
      <w:proofErr w:type="spellEnd"/>
      <w:r>
        <w:rPr>
          <w:sz w:val="20"/>
          <w:szCs w:val="20"/>
        </w:rPr>
        <w:t xml:space="preserve">, Собрание Марта </w:t>
      </w:r>
      <w:proofErr w:type="spellStart"/>
      <w:r>
        <w:rPr>
          <w:sz w:val="20"/>
          <w:szCs w:val="20"/>
        </w:rPr>
        <w:t>Стама</w:t>
      </w:r>
      <w:proofErr w:type="spellEnd"/>
      <w:r>
        <w:rPr>
          <w:sz w:val="20"/>
          <w:szCs w:val="20"/>
        </w:rPr>
        <w:t xml:space="preserve">. </w:t>
      </w:r>
    </w:p>
    <w:p w:rsidR="008A392B" w:rsidRDefault="008A392B" w:rsidP="008A392B">
      <w:pPr>
        <w:pStyle w:val="a4"/>
        <w:jc w:val="both"/>
      </w:pPr>
      <w:r>
        <w:rPr>
          <w:rStyle w:val="a5"/>
          <w:sz w:val="20"/>
          <w:szCs w:val="20"/>
        </w:rPr>
        <w:t xml:space="preserve">Контраст светлого и тёмного </w:t>
      </w:r>
    </w:p>
    <w:p w:rsidR="008A392B" w:rsidRDefault="008A392B" w:rsidP="008A392B">
      <w:pPr>
        <w:pStyle w:val="a4"/>
        <w:jc w:val="both"/>
      </w:pPr>
      <w:r>
        <w:rPr>
          <w:sz w:val="20"/>
          <w:szCs w:val="20"/>
        </w:rPr>
        <w:t xml:space="preserve">День и ночь, свет и тень. Эти противоположности имеют основополагающее значение в человеческой жизни и в природе вообще. Для художника белый и чёрный цвет является наиболее сильным выразительным средством для обозначения света и тени. Белое и чёрное во всех отношениях противоположны, но между ними расположены области серых тонов и весь ряд хроматического цвета. Проблемы света и тени, белого, чёрного и серого цвета, равно как проблемы света и тени собственно чистых цветов, а также и их связи, должны быть тщательно изучены, ибо решение этих задач оказывается особенно необходимым в нашей творческой работе. Чёрный бархат, возможно, представляет собой самый чёрный цвет, а сульфат бария - самый белый. </w:t>
      </w:r>
    </w:p>
    <w:p w:rsidR="008A392B" w:rsidRDefault="008A392B" w:rsidP="008A392B">
      <w:pPr>
        <w:pStyle w:val="a4"/>
        <w:jc w:val="both"/>
      </w:pPr>
      <w:r>
        <w:rPr>
          <w:sz w:val="20"/>
          <w:szCs w:val="20"/>
        </w:rPr>
        <w:t xml:space="preserve">Существует всего один максимально чёрный и один максимально белый цвет и бесконечное число светлых и тёмных оттенков серого цвета, которые могут быть развёрнуты в непрерывную шкалу между белым и чёрным. Число различимых глазом оттенков серого цвета зависит от чувствительности глаза и предела восприятия зрителя. Этот предел может быть снижен путём практических упражнений, и тем самым число различимых глазом постепенных переходов будет увеличено. Единообразный серый цвет, его безжизненная поверхность может обрести таинственную активность с помощью тончайших модуляций тени. Эта возможность имеет громадное значение для живописцев и проектировщиков, требуя от них чрезвычайной чувствительности к тональным различиям. Нейтральный серый цвет представляет собой лишенный характера, безразличный ахроматический цвет, легко изменяющийся под воздействием контрастирующих тонов и цветов. Он нем, но легко возбуждается и даёт великолепные тона. Любой цвет немедленно может вывести серый цвет из нейтрального ахроматического тона в цветовой ряд, придав ему тот оттенок, который является дополнительным по отношению к цвету, пробудившему его. Это превращение происходит субъективно в наших глазах, а не объективно в самом цветовом тоне. </w:t>
      </w:r>
    </w:p>
    <w:p w:rsidR="008A392B" w:rsidRDefault="008A392B" w:rsidP="008A392B">
      <w:pPr>
        <w:pStyle w:val="a4"/>
        <w:jc w:val="both"/>
      </w:pPr>
      <w:r>
        <w:rPr>
          <w:sz w:val="20"/>
          <w:szCs w:val="20"/>
        </w:rPr>
        <w:t xml:space="preserve">Серый цвет - это бесплодный, нейтральный цвет, жизнь и характер которого находится в зависимости от соседствующих с ним цветов. Он смягчает их силу или делает их более сочными. В качестве нейтрального посредника он примиряет между собой яркие противоположности, одновременно поглощая их силу и тем самым, подобно вампиру, обретая собственную жизнь. На этом основании Делакруа отвергал серый цвет как отнимающий силу других цветов. Серый цвет может быть получен при смешении чёрного и белого или жёлтого, красного, синего и белого, или любой другой пары дополнительных цветов. Вначале мы выстроим последовательный </w:t>
      </w:r>
      <w:proofErr w:type="spellStart"/>
      <w:r>
        <w:rPr>
          <w:sz w:val="20"/>
          <w:szCs w:val="20"/>
        </w:rPr>
        <w:t>двенадцатиступенчатый</w:t>
      </w:r>
      <w:proofErr w:type="spellEnd"/>
      <w:r>
        <w:rPr>
          <w:sz w:val="20"/>
          <w:szCs w:val="20"/>
        </w:rPr>
        <w:t xml:space="preserve"> ряд серых тонов, начиная от белого до чёрного. Очень важно, чтобы ступени были выстроены строго в одинаковой степени затемнения. Серый цвет средней яркости должен быть расположен в центре шкалы, а каждая ступень быть абсолютно одноцветной и свободной от пятен, причём между ступенями не должно быть ни светлой, ни тёмной линии. Подобная шкала яркости может быть изготовлена для любого хроматического цвета. </w:t>
      </w:r>
    </w:p>
    <w:p w:rsidR="008A392B" w:rsidRDefault="008A392B" w:rsidP="008A392B">
      <w:pPr>
        <w:pStyle w:val="a4"/>
        <w:jc w:val="both"/>
      </w:pPr>
      <w:r>
        <w:rPr>
          <w:sz w:val="20"/>
          <w:szCs w:val="20"/>
        </w:rPr>
        <w:t xml:space="preserve">Если мы возьмем тоновой ряд, то синий цвет </w:t>
      </w:r>
      <w:proofErr w:type="spellStart"/>
      <w:r>
        <w:rPr>
          <w:sz w:val="20"/>
          <w:szCs w:val="20"/>
        </w:rPr>
        <w:t>подтемняется</w:t>
      </w:r>
      <w:proofErr w:type="spellEnd"/>
      <w:r>
        <w:rPr>
          <w:sz w:val="20"/>
          <w:szCs w:val="20"/>
        </w:rPr>
        <w:t xml:space="preserve"> чёрным до сине-чёрного и осветляется белым до сине-белого цвета. Эти упражнения имеют целью развить чувствительность к цветовым оттенкам. Двенадцать тонов в искусстве это не то, что система "хорошо темперированного клавира" в музыке. В искусстве цвета важными выразительными средствами могут оказаться не только определенные интервалы, но и незаметные переходы подобные "глиссандо" в музыке. Нижеследующие упражнения предназначаются для углубленного понимания контраста светлого и тёмного. Так, выбрав несколько серых тонов из их общей шкалы, необходимо создать единую композицию, соединив их между собой в любом порядке. Выполнив четыре-шесть подобных композиций и сравнив их между собой, находим самое удачное решение. Студенты быстро понимают, что значит хорошо скомпонованные, убедительные решения и плохие, неустойчивые. Этим весьма простым упражнением у них выявляется способность владеть искусством контраста светлого и тёмного. </w:t>
      </w:r>
    </w:p>
    <w:p w:rsidR="008A392B" w:rsidRDefault="008A392B" w:rsidP="008A392B">
      <w:pPr>
        <w:pStyle w:val="a4"/>
        <w:jc w:val="both"/>
      </w:pPr>
      <w:r>
        <w:fldChar w:fldCharType="begin"/>
      </w:r>
      <w:r>
        <w:instrText xml:space="preserve"> INCLUDEPICTURE  "http://kuvvatov.h12.ru/Html-rus/pic-biblio/06c.gif" \* MERGEFORMATINET </w:instrText>
      </w:r>
      <w:r>
        <w:fldChar w:fldCharType="separate"/>
      </w:r>
      <w:r w:rsidR="00B90FB5">
        <w:fldChar w:fldCharType="begin"/>
      </w:r>
      <w:r w:rsidR="00B90FB5">
        <w:instrText xml:space="preserve"> </w:instrText>
      </w:r>
      <w:r w:rsidR="00B90FB5">
        <w:instrText>INCLUDEPICTURE  "http://kuvvatov.h12.ru/Html-rus/pic-biblio/06c.gif" \* MERGEFORMATINET</w:instrText>
      </w:r>
      <w:r w:rsidR="00B90FB5">
        <w:instrText xml:space="preserve"> </w:instrText>
      </w:r>
      <w:r w:rsidR="00B90FB5">
        <w:fldChar w:fldCharType="separate"/>
      </w:r>
      <w:r w:rsidR="00B90FB5">
        <w:pict>
          <v:shape id="_x0000_i1026" type="#_x0000_t75" alt="" style="width:.75pt;height:.75pt">
            <v:imagedata r:id="rId11" r:href="rId13"/>
          </v:shape>
        </w:pict>
      </w:r>
      <w:r w:rsidR="00B90FB5">
        <w:fldChar w:fldCharType="end"/>
      </w:r>
      <w:r>
        <w:fldChar w:fldCharType="end"/>
      </w:r>
    </w:p>
    <w:p w:rsidR="008A392B" w:rsidRDefault="008A392B" w:rsidP="008A392B">
      <w:pPr>
        <w:pStyle w:val="a4"/>
        <w:jc w:val="both"/>
      </w:pPr>
      <w:r>
        <w:rPr>
          <w:sz w:val="20"/>
          <w:szCs w:val="20"/>
        </w:rPr>
        <w:t xml:space="preserve">На рисунке 11 показано развитие композиции из светлых и тёмных тонов, расположенных в шахматном порядке. Данная композиция может быть решена более светлой или более тёмной, но её главная задача </w:t>
      </w:r>
      <w:r>
        <w:rPr>
          <w:sz w:val="20"/>
          <w:szCs w:val="20"/>
        </w:rPr>
        <w:lastRenderedPageBreak/>
        <w:t xml:space="preserve">заключается в том, чтобы воспитать видение и ощущение светло-тёмных градаций и их контраста. Овладев проблемами тональных соотношений белого, серого и чёрного, можно перейти к изучению контрастов, основанных на пропорциональных и количественных соотношениях цветов. Контраст пропорций - это противопоставление большого - маленькому, длинного - короткому, широкого - узкому, толстого - тонкому. </w:t>
      </w:r>
    </w:p>
    <w:p w:rsidR="008A392B" w:rsidRDefault="008A392B" w:rsidP="008A392B">
      <w:pPr>
        <w:pStyle w:val="a4"/>
        <w:jc w:val="both"/>
      </w:pPr>
      <w:r>
        <w:rPr>
          <w:sz w:val="20"/>
          <w:szCs w:val="20"/>
        </w:rPr>
        <w:t xml:space="preserve">Для того чтобы освоить это, нужно выполнить упражнения на пропорциональные соотношения светлого и тёмного, которые развивают не только чувство пропорций, но и восприятие позитивных-тёмных и негативных-белых, остаточных форм. В европейском и восточно-азиатском искусстве мы находим много произведений, которые построены исключительно на чистом контрасте светлого и тёмного. Этот контраст имел огромное значение для живописи тушью в Китае и Японии. Основы этого искусства выросли здесь из шрифта и письма кистью. Эти шрифтовые рисунки обладали огромным богатством форм. Чтобы добиться смысловой и ритмической точности исполнения, рисовальщик должен был делать огромное количество движений руки. Предпосылкой "правильного" письма кистью являлось также чувство формы, ритмическое чутьё и интуитивная пластика движений, "Подобно тому, как стрелок из лука точно намечает себе цель, натягивает тетиву и выпускает стрелу, так и пишущий должен сосредоточиться, представить себе форму знаков, а затем с уверенностью в себе сильно и решительно вести кистью". Так говорил китаец </w:t>
      </w:r>
      <w:proofErr w:type="spellStart"/>
      <w:r>
        <w:rPr>
          <w:sz w:val="20"/>
          <w:szCs w:val="20"/>
        </w:rPr>
        <w:t>Чанг</w:t>
      </w:r>
      <w:proofErr w:type="spellEnd"/>
      <w:r>
        <w:rPr>
          <w:sz w:val="20"/>
          <w:szCs w:val="20"/>
        </w:rPr>
        <w:t xml:space="preserve"> </w:t>
      </w:r>
      <w:proofErr w:type="spellStart"/>
      <w:r>
        <w:rPr>
          <w:sz w:val="20"/>
          <w:szCs w:val="20"/>
        </w:rPr>
        <w:t>Ие</w:t>
      </w:r>
      <w:proofErr w:type="spellEnd"/>
      <w:r>
        <w:rPr>
          <w:sz w:val="20"/>
          <w:szCs w:val="20"/>
        </w:rPr>
        <w:t xml:space="preserve">. Эта манера письма является результатом внутреннего автоматизма. Подобно тому, как шрифтовые знаки только после бесконечных упражнений, в конце концов, как бы автоматически стекали с кисти, так и изучение форм природы у китайских и японских художников шло до тех пор, пока их воспроизведение совершалось почти "наизусть". Этот автоматизм предполагал духовную сосредоточенность и одновременно ослабление физического напряжения. Медитативные упражнения в чан или дзен-буддизме, составляли основу духовно-телесной подготовки. </w:t>
      </w:r>
    </w:p>
    <w:p w:rsidR="008A392B" w:rsidRDefault="008A392B" w:rsidP="008A392B">
      <w:pPr>
        <w:pStyle w:val="a4"/>
        <w:jc w:val="both"/>
      </w:pPr>
      <w:r>
        <w:rPr>
          <w:sz w:val="20"/>
          <w:szCs w:val="20"/>
        </w:rPr>
        <w:t xml:space="preserve">Поэтому среди самых больших художников, работавших тушью, мы находим много монахов, принадлежавших к этим сектам. цвет должен быть показан столь же тёмным, как красный и синий. Светлый жёлтый цвет при затемнении поневоле теряет свой характер. Поэтому многие художники испытывают естественное желание не затемнять его. </w:t>
      </w:r>
    </w:p>
    <w:p w:rsidR="008A392B" w:rsidRDefault="008A392B" w:rsidP="008A392B">
      <w:pPr>
        <w:pStyle w:val="a4"/>
        <w:jc w:val="both"/>
      </w:pPr>
      <w:r>
        <w:rPr>
          <w:sz w:val="20"/>
          <w:szCs w:val="20"/>
        </w:rPr>
        <w:t xml:space="preserve">На рисунке 14 даны все цвета в той же степени </w:t>
      </w:r>
      <w:proofErr w:type="spellStart"/>
      <w:r>
        <w:rPr>
          <w:sz w:val="20"/>
          <w:szCs w:val="20"/>
        </w:rPr>
        <w:t>затемнённости</w:t>
      </w:r>
      <w:proofErr w:type="spellEnd"/>
      <w:r>
        <w:rPr>
          <w:sz w:val="20"/>
          <w:szCs w:val="20"/>
        </w:rPr>
        <w:t>, как и синий в центре. Особые затруднения вызывают холодные и тёплые цвета. Холодные цвета производят впечатление прозрачности и лёгкости и в большинстве случаев используются слишком светлыми, в то время как тёплые цвета, благодаря их непрозрачности, используются слишком тёмными. Одинаковая светлота или одинаковая темнота делают цвета как бы родственными. Благодаря одинаковой тональности они становятся как бы связанными и объединёнными между собой. Сам этот факт и его возможности как художественного средства недооценивать нельзя. Особенно сложны проблемы светлого и тёмного в хроматических цветах и в их отношении к ахроматическим цветам - чёрному, белому и серому.</w:t>
      </w:r>
    </w:p>
    <w:p w:rsidR="008A392B" w:rsidRDefault="008A392B" w:rsidP="008A392B">
      <w:pPr>
        <w:pStyle w:val="a4"/>
        <w:jc w:val="center"/>
      </w:pPr>
      <w:r>
        <w:fldChar w:fldCharType="begin"/>
      </w:r>
      <w:r>
        <w:instrText xml:space="preserve"> INCLUDEPICTURE  "http://kuvvatov.h12.ru/Html-rus/pic-biblio/07c.gif" \* MERGEFORMATINET </w:instrText>
      </w:r>
      <w:r>
        <w:fldChar w:fldCharType="separate"/>
      </w:r>
      <w:r w:rsidR="00B90FB5">
        <w:fldChar w:fldCharType="begin"/>
      </w:r>
      <w:r w:rsidR="00B90FB5">
        <w:instrText xml:space="preserve"> </w:instrText>
      </w:r>
      <w:r w:rsidR="00B90FB5">
        <w:instrText>INCLUDEPICTURE  "http://kuvvatov.h12.ru/Html-rus/pic-biblio/07c.gif" \* MERGEFORMATINET</w:instrText>
      </w:r>
      <w:r w:rsidR="00B90FB5">
        <w:instrText xml:space="preserve"> </w:instrText>
      </w:r>
      <w:r w:rsidR="00B90FB5">
        <w:fldChar w:fldCharType="separate"/>
      </w:r>
      <w:r w:rsidR="00B90FB5">
        <w:pict>
          <v:shape id="_x0000_i1027" type="#_x0000_t75" alt="" style="width:269.25pt;height:266.25pt">
            <v:imagedata r:id="rId14" r:href="rId15"/>
          </v:shape>
        </w:pict>
      </w:r>
      <w:r w:rsidR="00B90FB5">
        <w:fldChar w:fldCharType="end"/>
      </w:r>
      <w:r>
        <w:fldChar w:fldCharType="end"/>
      </w:r>
    </w:p>
    <w:p w:rsidR="008A392B" w:rsidRDefault="008A392B" w:rsidP="008A392B">
      <w:pPr>
        <w:pStyle w:val="a4"/>
        <w:jc w:val="both"/>
      </w:pPr>
      <w:r>
        <w:rPr>
          <w:sz w:val="20"/>
          <w:szCs w:val="20"/>
        </w:rPr>
        <w:lastRenderedPageBreak/>
        <w:t xml:space="preserve">На цветовом шаре (рис. 51, 52) представлены как хроматические цвета цветового круга, состоящего из двенадцати частей, как и ахроматические. В противоположность живой вибрации многообразия хроматических цветов, ахроматические производят впечатление жёсткости, недоступности и абстрактности. Однако с помощью хроматических цветов в цветах ахроматических можно пробудить трепетную жизненность. </w:t>
      </w:r>
    </w:p>
    <w:p w:rsidR="008A392B" w:rsidRDefault="008A392B" w:rsidP="008A392B">
      <w:pPr>
        <w:pStyle w:val="a4"/>
        <w:jc w:val="center"/>
      </w:pPr>
      <w:r>
        <w:rPr>
          <w:sz w:val="20"/>
          <w:szCs w:val="20"/>
        </w:rPr>
        <w:fldChar w:fldCharType="begin"/>
      </w:r>
      <w:r>
        <w:rPr>
          <w:sz w:val="20"/>
          <w:szCs w:val="20"/>
        </w:rPr>
        <w:instrText xml:space="preserve"> INCLUDEPICTURE  "http://kuvvatov.h12.ru/Html-rus/pic-biblio/08c.gif" \* MERGEFORMATINET </w:instrText>
      </w:r>
      <w:r>
        <w:rPr>
          <w:sz w:val="20"/>
          <w:szCs w:val="20"/>
        </w:rPr>
        <w:fldChar w:fldCharType="separate"/>
      </w:r>
      <w:r w:rsidR="00B90FB5">
        <w:rPr>
          <w:sz w:val="20"/>
          <w:szCs w:val="20"/>
        </w:rPr>
        <w:fldChar w:fldCharType="begin"/>
      </w:r>
      <w:r w:rsidR="00B90FB5">
        <w:rPr>
          <w:sz w:val="20"/>
          <w:szCs w:val="20"/>
        </w:rPr>
        <w:instrText xml:space="preserve"> </w:instrText>
      </w:r>
      <w:r w:rsidR="00B90FB5">
        <w:rPr>
          <w:sz w:val="20"/>
          <w:szCs w:val="20"/>
        </w:rPr>
        <w:instrText>INCLUDEPICTURE  "http://kuvvatov.h12.ru/Html-rus/pic-biblio/08c.gif" \* MERGEFORMATINET</w:instrText>
      </w:r>
      <w:r w:rsidR="00B90FB5">
        <w:rPr>
          <w:sz w:val="20"/>
          <w:szCs w:val="20"/>
        </w:rPr>
        <w:instrText xml:space="preserve"> </w:instrText>
      </w:r>
      <w:r w:rsidR="00B90FB5">
        <w:rPr>
          <w:sz w:val="20"/>
          <w:szCs w:val="20"/>
        </w:rPr>
        <w:fldChar w:fldCharType="separate"/>
      </w:r>
      <w:r w:rsidR="00B90FB5">
        <w:rPr>
          <w:sz w:val="20"/>
          <w:szCs w:val="20"/>
        </w:rPr>
        <w:pict>
          <v:shape id="_x0000_i1028" type="#_x0000_t75" alt="" style="width:240pt;height:250.5pt">
            <v:imagedata r:id="rId16" r:href="rId17"/>
          </v:shape>
        </w:pict>
      </w:r>
      <w:r w:rsidR="00B90FB5">
        <w:rPr>
          <w:sz w:val="20"/>
          <w:szCs w:val="20"/>
        </w:rPr>
        <w:fldChar w:fldCharType="end"/>
      </w:r>
      <w:r>
        <w:rPr>
          <w:sz w:val="20"/>
          <w:szCs w:val="20"/>
        </w:rPr>
        <w:fldChar w:fldCharType="end"/>
      </w:r>
    </w:p>
    <w:p w:rsidR="008A392B" w:rsidRDefault="008A392B" w:rsidP="008A392B">
      <w:pPr>
        <w:pStyle w:val="a4"/>
        <w:jc w:val="both"/>
      </w:pPr>
      <w:r>
        <w:rPr>
          <w:sz w:val="20"/>
          <w:szCs w:val="20"/>
        </w:rPr>
        <w:t xml:space="preserve">На рисунках 31-36 мы видим, как ахроматический серый настолько находится под влиянием соседнего цвета, что начинает казаться дополнительным к нему. Но монахи не только медитировали, чтобы стать художниками, но и использовали рисование кистью в качестве медитативных упражнений для достижения внутренней сосредоточенности. Способ изображения в гравюрах на дереве и на меди также основан на сопоставлении тёмного и светлого. Благодаря направлению штриха и тональным плоскостям гравер может добиться дифференцированной передачи всех тональных градаций тёмного и светлого. Используя эти способы Рембрандт в своих гравюрах добивался решения огромного числа самых различных тем. И не удивительно, что в своих рисунках пером или кистью, мастерски выполненных в технике светотени, он часто достигал силы суггестивной убедительности, свойственной восточно-азиатской живописи тушью. </w:t>
      </w:r>
    </w:p>
    <w:p w:rsidR="008A392B" w:rsidRDefault="008A392B" w:rsidP="008A392B">
      <w:pPr>
        <w:pStyle w:val="a4"/>
        <w:jc w:val="both"/>
      </w:pPr>
      <w:r>
        <w:rPr>
          <w:sz w:val="20"/>
          <w:szCs w:val="20"/>
        </w:rPr>
        <w:t xml:space="preserve">Сера в своих многочисленных рисунках научно подходил к выстраиванию градаций светлого и тёмного. Рационально обдумывая точку за точкой, он добивался в своих рисунках, как и в своих картинах, мягчайших тональных переходов. До сих пор мы изучали контраст светлого и тёмного только в области чёрно-бело-серых тонов. Вместе с тем чрезвычайно важно, чтобы цвета, имеющие одинаковую яркость или одинаковую темноту, могли быть точно различимы. Развить эту способность можно благодаря следующим трём упражнениям. На разграфлённом подобно шахматной доске листе бумаги одна из клеток заполняется жёлтой, красной или синей краской. Задача состоит в том, чтобы к каждому из этих цветов добавить цвета одинаковой светлоты или одинаковой с ними темноты. При этом необходимо следить за тем, чтобы в каждом упражнении были использованы соответственно желтоватые, синеватые или красноватые тона. Также не следует путать яркость или чистоту цвета с его светлотой. Задание, суть которого в том, чтобы написать все цвета столь же светлыми, как и жёлтый, весьма трудно, потому что тот факт, что жёлтый цвет очень светел, познается не сразу (рис. 13). </w:t>
      </w:r>
    </w:p>
    <w:p w:rsidR="008A392B" w:rsidRDefault="008A392B" w:rsidP="008A392B">
      <w:pPr>
        <w:pStyle w:val="a4"/>
        <w:jc w:val="both"/>
      </w:pPr>
      <w:r>
        <w:rPr>
          <w:sz w:val="20"/>
          <w:szCs w:val="20"/>
        </w:rPr>
        <w:t xml:space="preserve">Другая трудность возникает также тогда, когда жёлтый Когда в композиции участвуют и граничат с хроматическими цветами цвета ахроматические одной с ними светлоты, то последние теряют свой нейтральный характер. Если художнику желательно, чтобы ахроматические цвета сохраняли свой абстрактный характер, он должен придавать хроматическим цветам отличную от них свет лоту. Если в цветовой композиции белые, серые и чёрные цвета используются в качестве средства создания абстрактного впечатления, то в этой композиции не должно быть хроматических цветов той же светлоты, ибо в противном случае в результате одновременного контраста серый цвет будет производить впечатление хроматического цвета. Если в цветовой композиции серый цвет используется в качестве живописного компонента, то его тон должен быть той же светлоты, что и хроматические цвета. В то время как импрессионисты стремились к живописному воздействию серых тонов, сторонники конструктивной и реалистической живописи относились </w:t>
      </w:r>
      <w:r>
        <w:rPr>
          <w:sz w:val="20"/>
          <w:szCs w:val="20"/>
        </w:rPr>
        <w:lastRenderedPageBreak/>
        <w:t xml:space="preserve">к чёрному, белому и серому цвету как к средству абстрактного воздействия. Проблемы цветовых контрастов светлого и тёмного легко могут быть разрешены с помощью упражнения, представленного на рисунке 15. </w:t>
      </w:r>
    </w:p>
    <w:p w:rsidR="008A392B" w:rsidRDefault="008A392B" w:rsidP="008A392B">
      <w:pPr>
        <w:pStyle w:val="a4"/>
        <w:jc w:val="center"/>
      </w:pPr>
      <w:r>
        <w:rPr>
          <w:sz w:val="20"/>
          <w:szCs w:val="20"/>
        </w:rPr>
        <w:fldChar w:fldCharType="begin"/>
      </w:r>
      <w:r>
        <w:rPr>
          <w:sz w:val="20"/>
          <w:szCs w:val="20"/>
        </w:rPr>
        <w:instrText xml:space="preserve"> INCLUDEPICTURE  "http://kuvvatov.h12.ru/Html-rus/pic-biblio/09c.gif" \* MERGEFORMATINET </w:instrText>
      </w:r>
      <w:r>
        <w:rPr>
          <w:sz w:val="20"/>
          <w:szCs w:val="20"/>
        </w:rPr>
        <w:fldChar w:fldCharType="separate"/>
      </w:r>
      <w:r w:rsidR="00B90FB5">
        <w:rPr>
          <w:sz w:val="20"/>
          <w:szCs w:val="20"/>
        </w:rPr>
        <w:fldChar w:fldCharType="begin"/>
      </w:r>
      <w:r w:rsidR="00B90FB5">
        <w:rPr>
          <w:sz w:val="20"/>
          <w:szCs w:val="20"/>
        </w:rPr>
        <w:instrText xml:space="preserve"> </w:instrText>
      </w:r>
      <w:r w:rsidR="00B90FB5">
        <w:rPr>
          <w:sz w:val="20"/>
          <w:szCs w:val="20"/>
        </w:rPr>
        <w:instrText>INCLUDEPICTURE  "http://kuvvatov.h12.ru/Html-rus/pic-biblio/09c.gif" \* MERGEFORMATINET</w:instrText>
      </w:r>
      <w:r w:rsidR="00B90FB5">
        <w:rPr>
          <w:sz w:val="20"/>
          <w:szCs w:val="20"/>
        </w:rPr>
        <w:instrText xml:space="preserve"> </w:instrText>
      </w:r>
      <w:r w:rsidR="00B90FB5">
        <w:rPr>
          <w:sz w:val="20"/>
          <w:szCs w:val="20"/>
        </w:rPr>
        <w:fldChar w:fldCharType="separate"/>
      </w:r>
      <w:r w:rsidR="00B90FB5">
        <w:rPr>
          <w:sz w:val="20"/>
          <w:szCs w:val="20"/>
        </w:rPr>
        <w:pict>
          <v:shape id="_x0000_i1029" type="#_x0000_t75" alt="" style="width:214.5pt;height:207pt">
            <v:imagedata r:id="rId18" r:href="rId19"/>
          </v:shape>
        </w:pict>
      </w:r>
      <w:r w:rsidR="00B90FB5">
        <w:rPr>
          <w:sz w:val="20"/>
          <w:szCs w:val="20"/>
        </w:rPr>
        <w:fldChar w:fldCharType="end"/>
      </w:r>
      <w:r>
        <w:rPr>
          <w:sz w:val="20"/>
          <w:szCs w:val="20"/>
        </w:rPr>
        <w:fldChar w:fldCharType="end"/>
      </w:r>
    </w:p>
    <w:p w:rsidR="008A392B" w:rsidRDefault="008A392B" w:rsidP="008A392B">
      <w:pPr>
        <w:pStyle w:val="a4"/>
        <w:jc w:val="both"/>
      </w:pPr>
      <w:r>
        <w:rPr>
          <w:sz w:val="20"/>
          <w:szCs w:val="20"/>
        </w:rPr>
        <w:t xml:space="preserve">К </w:t>
      </w:r>
      <w:proofErr w:type="spellStart"/>
      <w:r>
        <w:rPr>
          <w:sz w:val="20"/>
          <w:szCs w:val="20"/>
        </w:rPr>
        <w:t>двенадцатичастным</w:t>
      </w:r>
      <w:proofErr w:type="spellEnd"/>
      <w:r>
        <w:rPr>
          <w:sz w:val="20"/>
          <w:szCs w:val="20"/>
        </w:rPr>
        <w:t xml:space="preserve"> градациям серого тона в его переходах от белого к чёрному, мы добавляем двенадцать чистых цветов цветового круга, соответствующих по своей светлоте градациям серого цвета. И видим, что чистый жёлтый цвет соответствует третьей ступени серого цвета, оранжевый - пятой, красный - шестой, синий - восьмой, а фиолетовый - десятой. Таблица показывает, что насыщенный жёлтый цвет является самым светлым из чистых тонов, а фиолетовый - самым тёмным. Так что жёлтый цвет, чтобы совпасть с тёмными тонами серой шкалы, должен приглушаться, начиная уже с четвёртой ступени. Чистый красный и синий тона расположены более глубоко, на расстоянии всего нескольких ступеней от чёрного и далеко от белого.</w:t>
      </w:r>
    </w:p>
    <w:p w:rsidR="008A392B" w:rsidRDefault="008A392B" w:rsidP="008A392B">
      <w:pPr>
        <w:pStyle w:val="a4"/>
        <w:jc w:val="both"/>
      </w:pPr>
      <w:r>
        <w:rPr>
          <w:sz w:val="20"/>
          <w:szCs w:val="20"/>
        </w:rPr>
        <w:t xml:space="preserve">Каждая примесь чёрного или белого уменьшает яркость цвета. Если мы подготовим таблицу с последовательностью в восемнадцать ступеней вместо двенадцати и соединим между собой точки максимальной яркости, то увидим, что кривая будет иметь форму параболы. Тот факт, что насыщенные яркие цвета отличаются между собой по светлоте, как это показано на таблице рисунка 16, чрезвычайно важен. Нам следует усвоить, что яркий, насыщенный жёлтый цвет весьма светел и что такой субстанции как тёмный жёлтый цвет не существует. Насыщенный, сугубо синий цвет очень тёмен, а светлые синие тона бледны и неярки. Красный цвет только в тёмном виде может излучать свою яркость, а осветлённый до уровня чистого жёлтого теряет свою яркость. Колорист обязательно должен учитывать это в своих композициях. Когда живописцу требуется, чтобы насыщенный жёлтый создавал максимальное впечатление, то вся композиция должна носить светлый характер, в то время как насыщенный красный или синий требуют общего тёмного решения композиции. </w:t>
      </w:r>
    </w:p>
    <w:p w:rsidR="008A392B" w:rsidRDefault="008A392B" w:rsidP="008A392B">
      <w:pPr>
        <w:pStyle w:val="a4"/>
        <w:jc w:val="both"/>
      </w:pPr>
      <w:r>
        <w:rPr>
          <w:sz w:val="20"/>
          <w:szCs w:val="20"/>
        </w:rPr>
        <w:t>Светящиеся красные тона на картинах Рембрандта так выразительно сияют лишь благодаря контрасту с более тёмными. Когда Рембрандт хочет добиться сияния жёлтых тонов, то погружает их в относительно светлый цветовой ряд. В то время как насыщенный красный в этом окружении начинает производить впечатление просто чего-то тёмного и теряет свою звучность. Различия цветов по их светлоте ставит особо трудные задачи перед художниками, работающими с текстилем. Известно, что текстильный проект решается сразу в четырёх или большем количестве колористических вариантов, которые в коллекции должны обладать определённым цветовым единством. Основное правило заключается здесь в том, чтобы каждый колористический вариант рисунка имел одну и ту же систему контрастных соотношений, как на рисунках 11 и 12. Если в основном проекте имеется яркий красный цвет, то в остальных колористических вариантах не окажется достаточно ярких цветов, имеющих ту же степень темноты, какой обладает красный. Но при этом соотношения меж/1у цветовыми градациями во всех вариантах должны быть одинаковыми.</w:t>
      </w:r>
    </w:p>
    <w:p w:rsidR="008A392B" w:rsidRDefault="008A392B" w:rsidP="008A392B">
      <w:pPr>
        <w:pStyle w:val="a4"/>
        <w:jc w:val="both"/>
      </w:pPr>
      <w:r>
        <w:rPr>
          <w:sz w:val="20"/>
          <w:szCs w:val="20"/>
        </w:rPr>
        <w:t xml:space="preserve">Если красный цвет будет заменён ярким оранжевым, то вся цветовая композиция должна быть перестроена в соответствии со ступенями светлотной градации яркого оранжевого цвета. И в этом случае ткань с оранжевым рисунком будет в целом светлее, чем ткань в красном варианте. Если бы мы захотели приравнять оранжевый цвет к степеням градации красного, то яркому красному соответствовал бы лишённый всякой яркости коричнево-оранжевый цвет. Большая трудность заключается в том, что отношения светлоты и темноты чистых цветов меняются в зависимости от интенсивности освещения. Красный, оранжевый и жёлтый кажутся более тёмными при недостаточно ярком свете, в то время как зеленый и синий в этих условиях воспринимаются более светлыми. </w:t>
      </w:r>
    </w:p>
    <w:p w:rsidR="008A392B" w:rsidRDefault="008A392B" w:rsidP="008A392B">
      <w:pPr>
        <w:pStyle w:val="a4"/>
        <w:jc w:val="both"/>
      </w:pPr>
      <w:r>
        <w:rPr>
          <w:sz w:val="20"/>
          <w:szCs w:val="20"/>
        </w:rPr>
        <w:lastRenderedPageBreak/>
        <w:t xml:space="preserve">Цвета и их отношения идеально проявляют себя только при ярком дневном свете, а в сумерках оказываются искажёнными. Картины, написанные для алтаря и рассчитанные на полутьму церкви, не следует выставлять в ярком искусственном свете, ибо такое освещение исказит все световые соотношения цветов. Я бы хотел подчеркнуть, что для живописца насыщенный жёлтый цвет не содержит ни белого, ни чёрного цвета, их нет и в чисто оранжевом, красном, синем, фиолетовом и зелёном. Когда живописец говорит о красном цвете с чёрной или белой примесью, то имеет ввиду его изменённый, осветлённый или затемнённый тон. </w:t>
      </w:r>
    </w:p>
    <w:p w:rsidR="008A392B" w:rsidRDefault="008A392B" w:rsidP="008A392B">
      <w:pPr>
        <w:pStyle w:val="a4"/>
        <w:jc w:val="both"/>
      </w:pPr>
      <w:r>
        <w:rPr>
          <w:sz w:val="20"/>
          <w:szCs w:val="20"/>
        </w:rPr>
        <w:t xml:space="preserve">Для технических целей примесь чёрного или белого цвета имеет другое назначение. Картина, написанная на контрасте светлого и тёмного, может быть выдержана в двух, трёх или четырёх основных тональностях. Художник работает, как говорится, двумя, тремя, четырьмя красками, заботясь при этом, чтобы основные группы были хорошо согласованы друг с другом. Каждый из планов может иметь небольшие тональные различия, которые не должны стирать различий между главными группами. Для соблюдения этого правила важно иметь глаз, воспринимающий цвета одинаковой тональности. Если главные тональные группы или планы не соблюдать, то композиция теряет организованность. ясность и силу. Главная причина, которая заставляет художника работать планами, заключается в необходимости сохранить в картине её общую плоскостность. </w:t>
      </w:r>
    </w:p>
    <w:p w:rsidR="008A392B" w:rsidRDefault="008A392B" w:rsidP="008A392B">
      <w:pPr>
        <w:pStyle w:val="a4"/>
        <w:jc w:val="both"/>
      </w:pPr>
      <w:r>
        <w:rPr>
          <w:sz w:val="20"/>
          <w:szCs w:val="20"/>
        </w:rPr>
        <w:t xml:space="preserve">Благодаря упорядоченности планов можно сгладить и обезопасить все нежелательные проявления глубины. Развитие пространства внутрь может быть прекращено за счёт соотнесённости всех тональных отношений с тональностью планов. Обычно планы делятся на передний, средний и задний. Но не обязательно, чтобы главные фигуры непременно находились на переднем плане. Передний план может быть совершенно пустым, а главное действие развёртываться на среднем плане. Изобразительные возможности принципа контраста светлого и тёмного можно продемонстрировать на примерах картины Франсиско Сурбарана (1598-1664) "Лимоны, апельсины и розы", Флоренция, собрание </w:t>
      </w:r>
      <w:proofErr w:type="spellStart"/>
      <w:r>
        <w:rPr>
          <w:sz w:val="20"/>
          <w:szCs w:val="20"/>
        </w:rPr>
        <w:t>А.Контини-Бонакосси</w:t>
      </w:r>
      <w:proofErr w:type="spellEnd"/>
      <w:r>
        <w:rPr>
          <w:sz w:val="20"/>
          <w:szCs w:val="20"/>
        </w:rPr>
        <w:t xml:space="preserve">; картины Рембрандта "Мужчина с золотым шлемом", Берлин, Картинная галерея, и картины Пабло Пикассо "Гитара на камине", 191 5. </w:t>
      </w:r>
    </w:p>
    <w:p w:rsidR="008A392B" w:rsidRDefault="00B90FB5" w:rsidP="008A392B">
      <w:pPr>
        <w:pStyle w:val="a4"/>
        <w:jc w:val="both"/>
      </w:pPr>
      <w:hyperlink r:id="rId20" w:anchor="123#123" w:history="1">
        <w:r w:rsidR="008A392B">
          <w:rPr>
            <w:rStyle w:val="a3"/>
            <w:sz w:val="15"/>
            <w:szCs w:val="15"/>
          </w:rPr>
          <w:t> </w:t>
        </w:r>
      </w:hyperlink>
    </w:p>
    <w:p w:rsidR="008A392B" w:rsidRDefault="008A392B" w:rsidP="008A392B">
      <w:pPr>
        <w:pStyle w:val="a4"/>
        <w:jc w:val="both"/>
      </w:pPr>
      <w:r>
        <w:rPr>
          <w:rStyle w:val="a5"/>
          <w:sz w:val="20"/>
          <w:szCs w:val="20"/>
        </w:rPr>
        <w:t xml:space="preserve">Контраст холодного и тёплого </w:t>
      </w:r>
    </w:p>
    <w:p w:rsidR="008A392B" w:rsidRDefault="008A392B" w:rsidP="008A392B">
      <w:pPr>
        <w:pStyle w:val="a4"/>
        <w:jc w:val="both"/>
      </w:pPr>
      <w:r>
        <w:rPr>
          <w:sz w:val="20"/>
          <w:szCs w:val="20"/>
        </w:rPr>
        <w:t>На первый взгляд может показаться странным отожествлять ощущение температуры со зрительным восприятием цвета. Однако опыты показали разницу в 3-4 градуса в субъективном ощущении тепла или холода в мастерских, окрашенных в сине-зелёный цвет, и мастерских, окрашенных в красно-оранжевый. В сине-зелёном помещении рабочие жаловались на холод при температуре 1 5°, в то время как в красно-оранжевом помещении они начинали жаловаться на холод лишь при температуре 11 -1 2°. Научные исследования показали, что сине-зелёный цвет понижает импульс кровообращения, в то время как красно-оранжевый его стимулирует. Подобные же результаты были получены при опытах с животными. Конюшня беговых лошадей была разделена на две части, одна из которых была выкрашена в синий цвет, другая - в красно-оранжевый. В синем отсеке лошади быстро успокаивались после скачек, а в красном, наоборот, долго приходили в себя и не остывали. Кроме того, в синем отсеке не было мух, в то время как в красном их было множество.</w:t>
      </w:r>
    </w:p>
    <w:p w:rsidR="008A392B" w:rsidRDefault="008A392B" w:rsidP="008A392B">
      <w:pPr>
        <w:pStyle w:val="a4"/>
        <w:jc w:val="both"/>
      </w:pPr>
      <w:r>
        <w:rPr>
          <w:sz w:val="20"/>
          <w:szCs w:val="20"/>
        </w:rPr>
        <w:t xml:space="preserve">Оба опыта показывают особую значимость контраста тёплого и холодного для цветовых решений. В больницах, где применяется цветовая терапия, свойства холодных и тёплых цветов играют весьма важную роль. Возвращаясь к цветовому кругу, мы видим, что жёлтый цвет - самый светлый, а фиолетовый - самый тёмный. Это значит, что эти два цвета образуют самый сильный контраст света и темноты. Под прямым углом к оси "жёлтый - фиолетовый" расположены "красно-оранжевый" и "сине-зелёный", которые являются двумя полюсами контраста холода и тепла. Красно-оранжевый, или сурик - самый теплейший, а сине-зелёный, или окись марганца - самый холодный цвет. </w:t>
      </w:r>
    </w:p>
    <w:p w:rsidR="008A392B" w:rsidRDefault="008A392B" w:rsidP="008A392B">
      <w:pPr>
        <w:pStyle w:val="a4"/>
        <w:jc w:val="both"/>
      </w:pPr>
      <w:r>
        <w:rPr>
          <w:sz w:val="20"/>
          <w:szCs w:val="20"/>
        </w:rPr>
        <w:t xml:space="preserve">Обычно жёлтый, жёлто-оранжевый, оранжевый, красно-оранжевый, красный и красно-фиолетовый принято называть тёплыми цветами, а жёлто-зелёный, зелёный, сине-зелёный, синий, сине-фиолетовый и фиолетовый - холодными, но подобная классификация легко может ввести нас в заблуждение. Совершенно так же, как полярности белого и чёрного представляют собой самый светлый и самый тёмный цвет, а все серые тона только относительно светлые или тёмные в зависимости от того, контрастируют ли они с более тёмным или светлым тоном, так и сине-зеленый и красно-оранжевый как полярности холода и тепла всегда холодные и теплые, в то время как промежуточные цвета, расположенные между ними, могут быть холодными или теплыми только в зависимости от того, контрастируют ли они с более тёплыми или холодными тонами. </w:t>
      </w:r>
    </w:p>
    <w:p w:rsidR="008A392B" w:rsidRDefault="008A392B" w:rsidP="008A392B">
      <w:pPr>
        <w:pStyle w:val="a4"/>
        <w:jc w:val="both"/>
      </w:pPr>
      <w:r>
        <w:rPr>
          <w:sz w:val="20"/>
          <w:szCs w:val="20"/>
        </w:rPr>
        <w:t xml:space="preserve">Характер холодных и тёплых цветов можно было бы представить в таких сопоставлениях: </w:t>
      </w:r>
    </w:p>
    <w:p w:rsidR="008A392B" w:rsidRDefault="008A392B" w:rsidP="008A392B">
      <w:pPr>
        <w:numPr>
          <w:ilvl w:val="0"/>
          <w:numId w:val="3"/>
        </w:numPr>
        <w:spacing w:before="100" w:beforeAutospacing="1" w:after="100" w:afterAutospacing="1"/>
        <w:jc w:val="both"/>
      </w:pPr>
      <w:r>
        <w:rPr>
          <w:sz w:val="20"/>
          <w:szCs w:val="20"/>
        </w:rPr>
        <w:lastRenderedPageBreak/>
        <w:t xml:space="preserve">холодный - тёплый </w:t>
      </w:r>
    </w:p>
    <w:p w:rsidR="008A392B" w:rsidRDefault="008A392B" w:rsidP="008A392B">
      <w:pPr>
        <w:numPr>
          <w:ilvl w:val="0"/>
          <w:numId w:val="3"/>
        </w:numPr>
        <w:spacing w:before="100" w:beforeAutospacing="1" w:after="100" w:afterAutospacing="1"/>
        <w:jc w:val="both"/>
      </w:pPr>
      <w:r>
        <w:rPr>
          <w:sz w:val="20"/>
          <w:szCs w:val="20"/>
        </w:rPr>
        <w:t xml:space="preserve">теневой - солнечный </w:t>
      </w:r>
    </w:p>
    <w:p w:rsidR="008A392B" w:rsidRDefault="008A392B" w:rsidP="008A392B">
      <w:pPr>
        <w:numPr>
          <w:ilvl w:val="0"/>
          <w:numId w:val="3"/>
        </w:numPr>
        <w:spacing w:before="100" w:beforeAutospacing="1" w:after="100" w:afterAutospacing="1"/>
        <w:jc w:val="both"/>
      </w:pPr>
      <w:r>
        <w:rPr>
          <w:sz w:val="20"/>
          <w:szCs w:val="20"/>
        </w:rPr>
        <w:t>прозрачный - непрозрачный</w:t>
      </w:r>
      <w:r>
        <w:t xml:space="preserve"> </w:t>
      </w:r>
    </w:p>
    <w:p w:rsidR="008A392B" w:rsidRDefault="008A392B" w:rsidP="008A392B">
      <w:pPr>
        <w:numPr>
          <w:ilvl w:val="0"/>
          <w:numId w:val="3"/>
        </w:numPr>
        <w:spacing w:before="100" w:beforeAutospacing="1" w:after="100" w:afterAutospacing="1"/>
        <w:jc w:val="both"/>
      </w:pPr>
      <w:r>
        <w:rPr>
          <w:sz w:val="20"/>
          <w:szCs w:val="20"/>
        </w:rPr>
        <w:t xml:space="preserve">успокаивающий - возбуждающий </w:t>
      </w:r>
    </w:p>
    <w:p w:rsidR="008A392B" w:rsidRDefault="008A392B" w:rsidP="008A392B">
      <w:pPr>
        <w:numPr>
          <w:ilvl w:val="0"/>
          <w:numId w:val="3"/>
        </w:numPr>
        <w:spacing w:before="100" w:beforeAutospacing="1" w:after="100" w:afterAutospacing="1"/>
        <w:jc w:val="both"/>
      </w:pPr>
      <w:r>
        <w:rPr>
          <w:sz w:val="20"/>
          <w:szCs w:val="20"/>
        </w:rPr>
        <w:t xml:space="preserve">жидкий - густой </w:t>
      </w:r>
    </w:p>
    <w:p w:rsidR="008A392B" w:rsidRDefault="008A392B" w:rsidP="008A392B">
      <w:pPr>
        <w:numPr>
          <w:ilvl w:val="0"/>
          <w:numId w:val="3"/>
        </w:numPr>
        <w:spacing w:before="100" w:beforeAutospacing="1" w:after="100" w:afterAutospacing="1"/>
        <w:jc w:val="both"/>
      </w:pPr>
      <w:r>
        <w:rPr>
          <w:sz w:val="20"/>
          <w:szCs w:val="20"/>
        </w:rPr>
        <w:t xml:space="preserve">воздушный - земной </w:t>
      </w:r>
    </w:p>
    <w:p w:rsidR="008A392B" w:rsidRDefault="008A392B" w:rsidP="008A392B">
      <w:pPr>
        <w:numPr>
          <w:ilvl w:val="0"/>
          <w:numId w:val="3"/>
        </w:numPr>
        <w:spacing w:before="100" w:beforeAutospacing="1" w:after="100" w:afterAutospacing="1"/>
        <w:jc w:val="both"/>
      </w:pPr>
      <w:r>
        <w:rPr>
          <w:sz w:val="20"/>
          <w:szCs w:val="20"/>
        </w:rPr>
        <w:t xml:space="preserve">далёкий - близкий </w:t>
      </w:r>
    </w:p>
    <w:p w:rsidR="008A392B" w:rsidRDefault="008A392B" w:rsidP="008A392B">
      <w:pPr>
        <w:numPr>
          <w:ilvl w:val="0"/>
          <w:numId w:val="3"/>
        </w:numPr>
        <w:spacing w:before="100" w:beforeAutospacing="1" w:after="100" w:afterAutospacing="1"/>
        <w:jc w:val="both"/>
      </w:pPr>
      <w:r>
        <w:rPr>
          <w:sz w:val="20"/>
          <w:szCs w:val="20"/>
        </w:rPr>
        <w:t>лёгкий -тяжёлый</w:t>
      </w:r>
      <w:r>
        <w:t xml:space="preserve"> </w:t>
      </w:r>
    </w:p>
    <w:p w:rsidR="008A392B" w:rsidRDefault="008A392B" w:rsidP="008A392B">
      <w:pPr>
        <w:numPr>
          <w:ilvl w:val="0"/>
          <w:numId w:val="3"/>
        </w:numPr>
        <w:spacing w:before="100" w:beforeAutospacing="1" w:after="100" w:afterAutospacing="1"/>
        <w:jc w:val="both"/>
      </w:pPr>
      <w:r>
        <w:rPr>
          <w:sz w:val="20"/>
          <w:szCs w:val="20"/>
        </w:rPr>
        <w:t xml:space="preserve">влажный - сухой. </w:t>
      </w:r>
    </w:p>
    <w:p w:rsidR="008A392B" w:rsidRDefault="008A392B" w:rsidP="008A392B">
      <w:pPr>
        <w:pStyle w:val="a4"/>
        <w:jc w:val="both"/>
      </w:pPr>
      <w:r>
        <w:rPr>
          <w:sz w:val="20"/>
          <w:szCs w:val="20"/>
        </w:rPr>
        <w:t>Эти различные способы проявления контраста холода и тепла говорят о его огромных выразительных возможностях, позволяющих добиться большой живописности и особой музыкальности общей атмосферы произведения. В природе более удалённые предметы в силу отделяющего их от нас воздушного слоя всегда кажутся более холодными. Контраст холодного и тёплого обладает также свойством влиять на ощущение приближенности и удаленности изображения. И это качество делает его важнейшим изобразительным средством в передаче перспективы и пластических ощущений.</w:t>
      </w:r>
    </w:p>
    <w:p w:rsidR="008A392B" w:rsidRDefault="008A392B" w:rsidP="008A392B">
      <w:pPr>
        <w:pStyle w:val="a4"/>
        <w:jc w:val="center"/>
      </w:pPr>
      <w:r>
        <w:rPr>
          <w:sz w:val="20"/>
          <w:szCs w:val="20"/>
        </w:rPr>
        <w:fldChar w:fldCharType="begin"/>
      </w:r>
      <w:r>
        <w:rPr>
          <w:sz w:val="20"/>
          <w:szCs w:val="20"/>
        </w:rPr>
        <w:instrText xml:space="preserve"> INCLUDEPICTURE  "http://kuvvatov.h12.ru/Html-rus/pic-biblio/10c.gif" \* MERGEFORMATINET </w:instrText>
      </w:r>
      <w:r>
        <w:rPr>
          <w:sz w:val="20"/>
          <w:szCs w:val="20"/>
        </w:rPr>
        <w:fldChar w:fldCharType="separate"/>
      </w:r>
      <w:r w:rsidR="00B90FB5">
        <w:rPr>
          <w:sz w:val="20"/>
          <w:szCs w:val="20"/>
        </w:rPr>
        <w:fldChar w:fldCharType="begin"/>
      </w:r>
      <w:r w:rsidR="00B90FB5">
        <w:rPr>
          <w:sz w:val="20"/>
          <w:szCs w:val="20"/>
        </w:rPr>
        <w:instrText xml:space="preserve"> </w:instrText>
      </w:r>
      <w:r w:rsidR="00B90FB5">
        <w:rPr>
          <w:sz w:val="20"/>
          <w:szCs w:val="20"/>
        </w:rPr>
        <w:instrText>INCLUDEPICTURE  "http://kuvvatov.h12.ru/Html-rus/pic-biblio/1</w:instrText>
      </w:r>
      <w:r w:rsidR="00B90FB5">
        <w:rPr>
          <w:sz w:val="20"/>
          <w:szCs w:val="20"/>
        </w:rPr>
        <w:instrText>0c.gif" \* MERGEFORMATINET</w:instrText>
      </w:r>
      <w:r w:rsidR="00B90FB5">
        <w:rPr>
          <w:sz w:val="20"/>
          <w:szCs w:val="20"/>
        </w:rPr>
        <w:instrText xml:space="preserve"> </w:instrText>
      </w:r>
      <w:r w:rsidR="00B90FB5">
        <w:rPr>
          <w:sz w:val="20"/>
          <w:szCs w:val="20"/>
        </w:rPr>
        <w:fldChar w:fldCharType="separate"/>
      </w:r>
      <w:r w:rsidR="00B90FB5">
        <w:rPr>
          <w:sz w:val="20"/>
          <w:szCs w:val="20"/>
        </w:rPr>
        <w:pict>
          <v:shape id="_x0000_i1030" type="#_x0000_t75" alt="" style="width:214.5pt;height:216.75pt">
            <v:imagedata r:id="rId21" r:href="rId22"/>
          </v:shape>
        </w:pict>
      </w:r>
      <w:r w:rsidR="00B90FB5">
        <w:rPr>
          <w:sz w:val="20"/>
          <w:szCs w:val="20"/>
        </w:rPr>
        <w:fldChar w:fldCharType="end"/>
      </w:r>
      <w:r>
        <w:rPr>
          <w:sz w:val="20"/>
          <w:szCs w:val="20"/>
        </w:rPr>
        <w:fldChar w:fldCharType="end"/>
      </w:r>
    </w:p>
    <w:p w:rsidR="008A392B" w:rsidRDefault="008A392B" w:rsidP="008A392B">
      <w:pPr>
        <w:pStyle w:val="a4"/>
        <w:jc w:val="both"/>
      </w:pPr>
      <w:r>
        <w:rPr>
          <w:sz w:val="20"/>
          <w:szCs w:val="20"/>
        </w:rPr>
        <w:t xml:space="preserve">Если необходимо создать композицию, проработанную и строго выдержанную с точки зрения определенного контраста, то все остальные контрастные проявления должны стать второстепенными или вообще не использоваться. Контраст холодного и тёплого в </w:t>
      </w:r>
      <w:proofErr w:type="spellStart"/>
      <w:r>
        <w:rPr>
          <w:sz w:val="20"/>
          <w:szCs w:val="20"/>
        </w:rPr>
        <w:t>епэ</w:t>
      </w:r>
      <w:proofErr w:type="spellEnd"/>
      <w:r>
        <w:rPr>
          <w:sz w:val="20"/>
          <w:szCs w:val="20"/>
        </w:rPr>
        <w:t xml:space="preserve"> полярном противопоставлении красно-оранжевого сине-зелёному демонстрирует рисунок 16, а рисунок 17 показывает тот же контраст, но с изменённой площадью, занимаемой каждым цветом. На рисунках 18 и 19 один и тот же фиолетовый цвет, находясь на верхнем рисунке в окружении холодных соседних, имеет тёплый оттенок, а в окружении теплых тонов на нижнем рисунке - холодный. На рисунке 21 показаны переходы красно-оранжевого цвета от холодного тона к тёплому, а на рисунке 22 даны те же изменения, но в пределах сине-зелёного цвета. В упражнениях с контрастом холодного и тёплого полностью исключается контраст светлого и тёмного, и все цвета, входящие в композицию, должны быть одинаково светлыми или одинаково тёмными. Эти модуляции могут быть выполнены на любом тональном уровне, но наиболее благоприятное условие -это средняя светлота тонов. Изменения цветовых характеристик не должны идти дальше четырёх соседствующих цветов </w:t>
      </w:r>
      <w:proofErr w:type="spellStart"/>
      <w:r>
        <w:rPr>
          <w:sz w:val="20"/>
          <w:szCs w:val="20"/>
        </w:rPr>
        <w:t>двенадцатичастного</w:t>
      </w:r>
      <w:proofErr w:type="spellEnd"/>
      <w:r>
        <w:rPr>
          <w:sz w:val="20"/>
          <w:szCs w:val="20"/>
        </w:rPr>
        <w:t xml:space="preserve"> цветового круга. Упражнение с красно-оранжевым цветом может быть применимо кроме этого и к оранжевому, жёлто-оранжевому, красному и красно-фиолетовому цвету. Упражнение с сине-зелёным цветом может быть также применимо и к зелёному, жёлто-зелёному, синему и сине-фиолетовому цвету. Если мы хотим достичь полярного противопоставления холодного и тёплого в их наивысшем проявлении, то должны строить хроматическую шкалу от сине-зелёного цвета через синий, сине-фиолетовый, красно-фиолетовый, красный до красно-оранжевого. Эта шкала, само собой разумеется, может состоять из большего или меньшего количества тональных ступеней. Хроматический ряд холодно-тёплых цветов от жёлтого к красно-оранжевому может быть пригодным лишь в том случае, если все цвета будут равны светлоте жёлтого цвета, иначе придётся иметь дело с контрастом светлого и тёмного. </w:t>
      </w:r>
    </w:p>
    <w:p w:rsidR="008A392B" w:rsidRDefault="008A392B" w:rsidP="008A392B">
      <w:pPr>
        <w:pStyle w:val="a4"/>
        <w:jc w:val="both"/>
      </w:pPr>
      <w:r>
        <w:rPr>
          <w:sz w:val="20"/>
          <w:szCs w:val="20"/>
        </w:rPr>
        <w:t xml:space="preserve">Эти модуляции достигают совершенной красоты только при отсутствии различий в светлоте и темноте использованных цветов. В то время как на рисунках 21 и 22 даются хроматические модуляции холодных и тёплых тонов, композиция рисунка 20 показывает, как за счет контрастности холодных и тёплых тонов </w:t>
      </w:r>
      <w:r>
        <w:rPr>
          <w:sz w:val="20"/>
          <w:szCs w:val="20"/>
        </w:rPr>
        <w:lastRenderedPageBreak/>
        <w:t xml:space="preserve">удается добиться их максимального звучания. Контраст холодного и тёплого можно считать самым "звучащим" среди других цветовых контрастов. Благодаря ему открывается возможность с помощью цвета передать высшую музыку небесных сфер. </w:t>
      </w:r>
      <w:proofErr w:type="spellStart"/>
      <w:r>
        <w:rPr>
          <w:sz w:val="20"/>
          <w:szCs w:val="20"/>
        </w:rPr>
        <w:t>Грюневальд</w:t>
      </w:r>
      <w:proofErr w:type="spellEnd"/>
      <w:r>
        <w:rPr>
          <w:sz w:val="20"/>
          <w:szCs w:val="20"/>
        </w:rPr>
        <w:t xml:space="preserve"> использовал этот контраст и для создания цветовой основы "Хора ангелов", и в колористическом решении двух других сцен </w:t>
      </w:r>
      <w:proofErr w:type="spellStart"/>
      <w:r>
        <w:rPr>
          <w:sz w:val="20"/>
          <w:szCs w:val="20"/>
        </w:rPr>
        <w:t>Изенхеймского</w:t>
      </w:r>
      <w:proofErr w:type="spellEnd"/>
      <w:r>
        <w:rPr>
          <w:sz w:val="20"/>
          <w:szCs w:val="20"/>
        </w:rPr>
        <w:t xml:space="preserve"> алтаря с изображением ангелов, окружающих на небесах Бога-отца, в композиции с Марией, и в сцене Воскресения Христа. </w:t>
      </w:r>
      <w:proofErr w:type="spellStart"/>
      <w:r>
        <w:rPr>
          <w:sz w:val="20"/>
          <w:szCs w:val="20"/>
        </w:rPr>
        <w:t>Грюневальд</w:t>
      </w:r>
      <w:proofErr w:type="spellEnd"/>
      <w:r>
        <w:rPr>
          <w:sz w:val="20"/>
          <w:szCs w:val="20"/>
        </w:rPr>
        <w:t xml:space="preserve"> обращался к этому контрасту тогда, когда хотел передать ощущение божественного начала. Аббат </w:t>
      </w:r>
      <w:proofErr w:type="spellStart"/>
      <w:r>
        <w:rPr>
          <w:sz w:val="20"/>
          <w:szCs w:val="20"/>
        </w:rPr>
        <w:t>Шугер</w:t>
      </w:r>
      <w:proofErr w:type="spellEnd"/>
      <w:r>
        <w:rPr>
          <w:sz w:val="20"/>
          <w:szCs w:val="20"/>
        </w:rPr>
        <w:t xml:space="preserve">, освящая первый цветной витраж церкви Сан-Дени в Париже, обратился к пастве со словами о том... "что материальный смысл назначения человека состоит в том, чтобы постичь высшую нематериальную сущность материи", И сверкающие иероглифы витражей предназначались для того, чтобы понять это. Их магическое сияние было настолько полным тайны, что верующие непосредственно ощущали проникновение потустороннего через сверкающие витражные окна. И восприятие витражей вызывало в них чувство причастности к высшей духовности. Витражи </w:t>
      </w:r>
      <w:proofErr w:type="spellStart"/>
      <w:r>
        <w:rPr>
          <w:sz w:val="20"/>
          <w:szCs w:val="20"/>
        </w:rPr>
        <w:t>Шартрского</w:t>
      </w:r>
      <w:proofErr w:type="spellEnd"/>
      <w:r>
        <w:rPr>
          <w:sz w:val="20"/>
          <w:szCs w:val="20"/>
        </w:rPr>
        <w:t xml:space="preserve"> собора, основанные на символическом сочетании тёплого красного и холодного синего, дышат вместе с ритмом дыхания солнца. Благодаря подвижности освещения, постоянно меняющегося вместе с освещённостью неба и углом падения солнечных лучей, цвет витража в течении дня постоянно бывает разным. И благодаря этому прозрачная материя стекла обретает силу сияния драгоценных камней. </w:t>
      </w:r>
    </w:p>
    <w:p w:rsidR="008A392B" w:rsidRDefault="008A392B" w:rsidP="008A392B">
      <w:pPr>
        <w:pStyle w:val="a4"/>
        <w:jc w:val="both"/>
      </w:pPr>
      <w:r>
        <w:rPr>
          <w:sz w:val="20"/>
          <w:szCs w:val="20"/>
        </w:rPr>
        <w:t xml:space="preserve">Когда Моне перешёл к пейзажной живописи, он перестал писать свои картины в мастерской и целиком ушёл в природу. Он интенсивно начал изучать зависимость состояния ландшафта от меняющихся цветовых отношений пейзажа в различные времена года, дня и в разную погоду. Он стремился запечатлеть в своих картинах мерцание света в воздухе и испарениях горячей земли, световое преломление света в облаках и в поднимающемся тумане, многообразные рефлексы, идущие от спокойной глади воды и волн, игру света и тени в кронах деревьев. Он пронаблюдал, что локальные цвета предметов в зависимости от их освещённости или погружённости в тень и от рефлектирующих со всех сторон цветовых лучей приобретают пятнистость, которая </w:t>
      </w:r>
      <w:proofErr w:type="spellStart"/>
      <w:r>
        <w:rPr>
          <w:sz w:val="20"/>
          <w:szCs w:val="20"/>
        </w:rPr>
        <w:t>хнована</w:t>
      </w:r>
      <w:proofErr w:type="spellEnd"/>
      <w:r>
        <w:rPr>
          <w:sz w:val="20"/>
          <w:szCs w:val="20"/>
        </w:rPr>
        <w:t xml:space="preserve"> прежде всего на варьировании тёплых и холодных тонов, нежели просто светлых и тёмных. </w:t>
      </w:r>
    </w:p>
    <w:p w:rsidR="008A392B" w:rsidRPr="00EE7BB5" w:rsidRDefault="008A392B" w:rsidP="008A392B">
      <w:pPr>
        <w:pStyle w:val="a4"/>
        <w:jc w:val="both"/>
        <w:rPr>
          <w:sz w:val="20"/>
          <w:szCs w:val="20"/>
        </w:rPr>
      </w:pPr>
      <w:r>
        <w:rPr>
          <w:sz w:val="20"/>
          <w:szCs w:val="20"/>
        </w:rPr>
        <w:t xml:space="preserve">В пейзажах Моне наконец-то было преодолено традиционное для живописи использование только контраста светлого и тёмного, его место отныне занял контраст тёплого холодного. Импрессионисты открыли, что холодный синий цвет неба и воздуха постоянно контрастирует с тёплыми оттенками солнечного света, выполняя роль теневых цветов. Очарование картин Моне, </w:t>
      </w:r>
      <w:proofErr w:type="spellStart"/>
      <w:r>
        <w:rPr>
          <w:sz w:val="20"/>
          <w:szCs w:val="20"/>
        </w:rPr>
        <w:t>Писсаро</w:t>
      </w:r>
      <w:proofErr w:type="spellEnd"/>
      <w:r>
        <w:rPr>
          <w:sz w:val="20"/>
          <w:szCs w:val="20"/>
        </w:rPr>
        <w:t xml:space="preserve"> и Ренуаре заключается зачастую именно в необыкновенной игр? модуляций холодных и тёплых тонов. Примерами использования контраста холодного и тёплого могут служить: Витражи </w:t>
      </w:r>
      <w:proofErr w:type="spellStart"/>
      <w:r>
        <w:rPr>
          <w:sz w:val="20"/>
          <w:szCs w:val="20"/>
        </w:rPr>
        <w:t>Шартрского</w:t>
      </w:r>
      <w:proofErr w:type="spellEnd"/>
      <w:r>
        <w:rPr>
          <w:sz w:val="20"/>
          <w:szCs w:val="20"/>
        </w:rPr>
        <w:t xml:space="preserve"> собора (XII в.); "Хор ангелов" в </w:t>
      </w:r>
      <w:proofErr w:type="spellStart"/>
      <w:r>
        <w:rPr>
          <w:sz w:val="20"/>
          <w:szCs w:val="20"/>
        </w:rPr>
        <w:t>Изенхеймском</w:t>
      </w:r>
      <w:proofErr w:type="spellEnd"/>
      <w:r>
        <w:rPr>
          <w:sz w:val="20"/>
          <w:szCs w:val="20"/>
        </w:rPr>
        <w:t xml:space="preserve"> алтаре </w:t>
      </w:r>
      <w:proofErr w:type="spellStart"/>
      <w:r>
        <w:rPr>
          <w:sz w:val="20"/>
          <w:szCs w:val="20"/>
        </w:rPr>
        <w:t>Маттиаса</w:t>
      </w:r>
      <w:proofErr w:type="spellEnd"/>
      <w:r>
        <w:rPr>
          <w:sz w:val="20"/>
          <w:szCs w:val="20"/>
        </w:rPr>
        <w:t xml:space="preserve"> </w:t>
      </w:r>
      <w:proofErr w:type="spellStart"/>
      <w:r>
        <w:rPr>
          <w:sz w:val="20"/>
          <w:szCs w:val="20"/>
        </w:rPr>
        <w:t>Грюневальда</w:t>
      </w:r>
      <w:proofErr w:type="spellEnd"/>
      <w:r>
        <w:rPr>
          <w:sz w:val="20"/>
          <w:szCs w:val="20"/>
        </w:rPr>
        <w:t xml:space="preserve"> (1475-1528), </w:t>
      </w:r>
      <w:proofErr w:type="spellStart"/>
      <w:r>
        <w:rPr>
          <w:sz w:val="20"/>
          <w:szCs w:val="20"/>
        </w:rPr>
        <w:t>Кольмар</w:t>
      </w:r>
      <w:proofErr w:type="spellEnd"/>
      <w:r>
        <w:rPr>
          <w:sz w:val="20"/>
          <w:szCs w:val="20"/>
        </w:rPr>
        <w:t xml:space="preserve">, Музей </w:t>
      </w:r>
      <w:proofErr w:type="spellStart"/>
      <w:r>
        <w:rPr>
          <w:sz w:val="20"/>
          <w:szCs w:val="20"/>
        </w:rPr>
        <w:t>Унтерлинден</w:t>
      </w:r>
      <w:proofErr w:type="spellEnd"/>
      <w:r>
        <w:rPr>
          <w:sz w:val="20"/>
          <w:szCs w:val="20"/>
        </w:rPr>
        <w:t>;"</w:t>
      </w:r>
      <w:proofErr w:type="spellStart"/>
      <w:r>
        <w:rPr>
          <w:sz w:val="20"/>
          <w:szCs w:val="20"/>
        </w:rPr>
        <w:t>Мулен</w:t>
      </w:r>
      <w:proofErr w:type="spellEnd"/>
      <w:r>
        <w:rPr>
          <w:sz w:val="20"/>
          <w:szCs w:val="20"/>
        </w:rPr>
        <w:t xml:space="preserve"> де ля </w:t>
      </w:r>
      <w:proofErr w:type="spellStart"/>
      <w:r>
        <w:rPr>
          <w:sz w:val="20"/>
          <w:szCs w:val="20"/>
        </w:rPr>
        <w:t>Галетт</w:t>
      </w:r>
      <w:proofErr w:type="spellEnd"/>
      <w:r>
        <w:rPr>
          <w:sz w:val="20"/>
          <w:szCs w:val="20"/>
        </w:rPr>
        <w:t xml:space="preserve">" Огюста Ренуара (1841-1919), Париж, Музей </w:t>
      </w:r>
      <w:proofErr w:type="spellStart"/>
      <w:r>
        <w:rPr>
          <w:sz w:val="20"/>
          <w:szCs w:val="20"/>
        </w:rPr>
        <w:t>Орсэ</w:t>
      </w:r>
      <w:proofErr w:type="spellEnd"/>
      <w:r>
        <w:rPr>
          <w:sz w:val="20"/>
          <w:szCs w:val="20"/>
        </w:rPr>
        <w:t xml:space="preserve">; "Лондонский парламент в тумане" </w:t>
      </w:r>
      <w:proofErr w:type="spellStart"/>
      <w:r>
        <w:rPr>
          <w:sz w:val="20"/>
          <w:szCs w:val="20"/>
        </w:rPr>
        <w:t>Клсда</w:t>
      </w:r>
      <w:proofErr w:type="spellEnd"/>
      <w:r>
        <w:rPr>
          <w:sz w:val="20"/>
          <w:szCs w:val="20"/>
        </w:rPr>
        <w:t xml:space="preserve"> Моне (1840-1926), Париж, Музей </w:t>
      </w:r>
      <w:proofErr w:type="spellStart"/>
      <w:r>
        <w:rPr>
          <w:sz w:val="20"/>
          <w:szCs w:val="20"/>
        </w:rPr>
        <w:t>Орсэ</w:t>
      </w:r>
      <w:proofErr w:type="spellEnd"/>
      <w:r>
        <w:rPr>
          <w:sz w:val="20"/>
          <w:szCs w:val="20"/>
        </w:rPr>
        <w:t xml:space="preserve">; "Яблоки л апельсины" Поля Сезанна (1839-1906), Париж, Музей </w:t>
      </w:r>
      <w:proofErr w:type="spellStart"/>
      <w:r>
        <w:rPr>
          <w:sz w:val="20"/>
          <w:szCs w:val="20"/>
        </w:rPr>
        <w:t>Орсэ</w:t>
      </w:r>
      <w:proofErr w:type="spellEnd"/>
      <w:r>
        <w:rPr>
          <w:sz w:val="20"/>
          <w:szCs w:val="20"/>
        </w:rPr>
        <w:t xml:space="preserve">. </w:t>
      </w:r>
      <w:r>
        <w:t> </w:t>
      </w:r>
    </w:p>
    <w:p w:rsidR="008A392B" w:rsidRDefault="00B90FB5" w:rsidP="008A392B">
      <w:pPr>
        <w:numPr>
          <w:ilvl w:val="0"/>
          <w:numId w:val="4"/>
        </w:numPr>
        <w:spacing w:before="100" w:beforeAutospacing="1" w:after="100" w:afterAutospacing="1"/>
        <w:jc w:val="both"/>
      </w:pPr>
      <w:hyperlink r:id="rId23" w:anchor="1#1" w:history="1">
        <w:r w:rsidR="008A392B">
          <w:rPr>
            <w:rStyle w:val="a5"/>
            <w:color w:val="0000FF"/>
            <w:sz w:val="20"/>
            <w:szCs w:val="20"/>
          </w:rPr>
          <w:t xml:space="preserve">Контраст дополнительных цветов </w:t>
        </w:r>
      </w:hyperlink>
    </w:p>
    <w:p w:rsidR="008A392B" w:rsidRDefault="00B90FB5" w:rsidP="008A392B">
      <w:pPr>
        <w:numPr>
          <w:ilvl w:val="0"/>
          <w:numId w:val="4"/>
        </w:numPr>
        <w:spacing w:before="100" w:beforeAutospacing="1" w:after="100" w:afterAutospacing="1"/>
        <w:jc w:val="both"/>
      </w:pPr>
      <w:hyperlink r:id="rId24" w:anchor="2#2" w:history="1">
        <w:r w:rsidR="008A392B">
          <w:rPr>
            <w:rStyle w:val="a3"/>
            <w:b/>
            <w:bCs/>
            <w:sz w:val="20"/>
            <w:szCs w:val="20"/>
          </w:rPr>
          <w:t>Симультанный контраст</w:t>
        </w:r>
      </w:hyperlink>
      <w:r w:rsidR="008A392B">
        <w:t xml:space="preserve"> </w:t>
      </w:r>
    </w:p>
    <w:p w:rsidR="008A392B" w:rsidRDefault="00B90FB5" w:rsidP="008A392B">
      <w:pPr>
        <w:numPr>
          <w:ilvl w:val="0"/>
          <w:numId w:val="4"/>
        </w:numPr>
        <w:spacing w:before="100" w:beforeAutospacing="1" w:after="100" w:afterAutospacing="1"/>
        <w:jc w:val="both"/>
      </w:pPr>
      <w:hyperlink r:id="rId25" w:anchor="3#3" w:history="1">
        <w:r w:rsidR="008A392B">
          <w:rPr>
            <w:rStyle w:val="a3"/>
            <w:b/>
            <w:bCs/>
            <w:sz w:val="20"/>
            <w:szCs w:val="20"/>
          </w:rPr>
          <w:t xml:space="preserve">Контраст цветового насыщения </w:t>
        </w:r>
      </w:hyperlink>
    </w:p>
    <w:p w:rsidR="008A392B" w:rsidRDefault="00B90FB5" w:rsidP="008A392B">
      <w:pPr>
        <w:numPr>
          <w:ilvl w:val="0"/>
          <w:numId w:val="4"/>
        </w:numPr>
        <w:spacing w:before="100" w:beforeAutospacing="1" w:after="100" w:afterAutospacing="1"/>
        <w:jc w:val="both"/>
      </w:pPr>
      <w:hyperlink r:id="rId26" w:anchor="4#4" w:history="1">
        <w:r w:rsidR="008A392B">
          <w:rPr>
            <w:rStyle w:val="a3"/>
            <w:b/>
            <w:bCs/>
            <w:sz w:val="20"/>
            <w:szCs w:val="20"/>
          </w:rPr>
          <w:t xml:space="preserve">Контраст цветового распространения </w:t>
        </w:r>
      </w:hyperlink>
    </w:p>
    <w:p w:rsidR="008A392B" w:rsidRDefault="00B90FB5" w:rsidP="008A392B">
      <w:pPr>
        <w:numPr>
          <w:ilvl w:val="0"/>
          <w:numId w:val="4"/>
        </w:numPr>
        <w:spacing w:before="100" w:beforeAutospacing="1" w:after="100" w:afterAutospacing="1"/>
        <w:jc w:val="both"/>
      </w:pPr>
      <w:hyperlink r:id="rId27" w:anchor="5#5" w:history="1">
        <w:r w:rsidR="008A392B">
          <w:rPr>
            <w:rStyle w:val="a3"/>
            <w:b/>
            <w:bCs/>
            <w:sz w:val="20"/>
            <w:szCs w:val="20"/>
          </w:rPr>
          <w:t>Смешение цветов</w:t>
        </w:r>
      </w:hyperlink>
      <w:r w:rsidR="008A392B">
        <w:t xml:space="preserve"> </w:t>
      </w:r>
    </w:p>
    <w:p w:rsidR="008A392B" w:rsidRDefault="008A392B" w:rsidP="008A392B">
      <w:pPr>
        <w:pStyle w:val="a4"/>
        <w:jc w:val="both"/>
      </w:pPr>
      <w:r>
        <w:rPr>
          <w:rStyle w:val="a5"/>
          <w:sz w:val="20"/>
          <w:szCs w:val="20"/>
        </w:rPr>
        <w:t>Контраст дополнительных цветов</w:t>
      </w:r>
      <w:r>
        <w:rPr>
          <w:sz w:val="20"/>
          <w:szCs w:val="20"/>
        </w:rPr>
        <w:t xml:space="preserve"> </w:t>
      </w:r>
    </w:p>
    <w:p w:rsidR="008A392B" w:rsidRDefault="008A392B" w:rsidP="008A392B">
      <w:pPr>
        <w:pStyle w:val="a4"/>
        <w:jc w:val="both"/>
      </w:pPr>
      <w:r>
        <w:rPr>
          <w:sz w:val="20"/>
          <w:szCs w:val="20"/>
        </w:rPr>
        <w:t xml:space="preserve">Мы называем два цвета дополнительными, если их пигменты, будучи смешанными, дают нейтральный серо-чёрный цвет. В физике два хроматических света, которые при смешивании дают белый свет, также считаются дополнительными. Два дополнительных цвета образуют странную пару. Они противоположны друг другу, но нуждаются один в другом. Расположенные рядом, они возбуждают друг друга до максимальной яркости и </w:t>
      </w:r>
      <w:proofErr w:type="spellStart"/>
      <w:r>
        <w:rPr>
          <w:sz w:val="20"/>
          <w:szCs w:val="20"/>
        </w:rPr>
        <w:t>взаимоуничтожаются</w:t>
      </w:r>
      <w:proofErr w:type="spellEnd"/>
      <w:r>
        <w:rPr>
          <w:sz w:val="20"/>
          <w:szCs w:val="20"/>
        </w:rPr>
        <w:t xml:space="preserve"> при смешивании, образуя серо-чёрный тон, как огонь и вода. Каждый цвет имеет лишь один единственный цвет, который является по отношению к нему дополнительным. В цветовом круге на рисунке 3 дополнительные цвета расположены диаметрально один другому. Они образуют следующие пары дополнительных цветов:</w:t>
      </w:r>
    </w:p>
    <w:p w:rsidR="008A392B" w:rsidRDefault="008A392B" w:rsidP="008A392B">
      <w:pPr>
        <w:numPr>
          <w:ilvl w:val="0"/>
          <w:numId w:val="5"/>
        </w:numPr>
        <w:spacing w:before="100" w:beforeAutospacing="1" w:after="100" w:afterAutospacing="1"/>
        <w:jc w:val="both"/>
      </w:pPr>
      <w:r>
        <w:rPr>
          <w:sz w:val="20"/>
          <w:szCs w:val="20"/>
        </w:rPr>
        <w:t xml:space="preserve">жёлтый - фиолетовый </w:t>
      </w:r>
    </w:p>
    <w:p w:rsidR="008A392B" w:rsidRDefault="008A392B" w:rsidP="008A392B">
      <w:pPr>
        <w:numPr>
          <w:ilvl w:val="0"/>
          <w:numId w:val="5"/>
        </w:numPr>
        <w:spacing w:before="100" w:beforeAutospacing="1" w:after="100" w:afterAutospacing="1"/>
        <w:jc w:val="both"/>
      </w:pPr>
      <w:r>
        <w:rPr>
          <w:sz w:val="20"/>
          <w:szCs w:val="20"/>
        </w:rPr>
        <w:t xml:space="preserve">жёлто-оранжевый </w:t>
      </w:r>
    </w:p>
    <w:p w:rsidR="008A392B" w:rsidRDefault="008A392B" w:rsidP="008A392B">
      <w:pPr>
        <w:numPr>
          <w:ilvl w:val="0"/>
          <w:numId w:val="5"/>
        </w:numPr>
        <w:spacing w:before="100" w:beforeAutospacing="1" w:after="100" w:afterAutospacing="1"/>
        <w:jc w:val="both"/>
      </w:pPr>
      <w:r>
        <w:rPr>
          <w:sz w:val="20"/>
          <w:szCs w:val="20"/>
        </w:rPr>
        <w:t xml:space="preserve">сине-фиолетовый </w:t>
      </w:r>
    </w:p>
    <w:p w:rsidR="008A392B" w:rsidRDefault="008A392B" w:rsidP="008A392B">
      <w:pPr>
        <w:numPr>
          <w:ilvl w:val="0"/>
          <w:numId w:val="5"/>
        </w:numPr>
        <w:spacing w:before="100" w:beforeAutospacing="1" w:after="100" w:afterAutospacing="1"/>
        <w:jc w:val="both"/>
      </w:pPr>
      <w:r>
        <w:rPr>
          <w:sz w:val="20"/>
          <w:szCs w:val="20"/>
        </w:rPr>
        <w:t xml:space="preserve">оранжевый-синий </w:t>
      </w:r>
    </w:p>
    <w:p w:rsidR="008A392B" w:rsidRDefault="008A392B" w:rsidP="008A392B">
      <w:pPr>
        <w:numPr>
          <w:ilvl w:val="0"/>
          <w:numId w:val="5"/>
        </w:numPr>
        <w:spacing w:before="100" w:beforeAutospacing="1" w:after="100" w:afterAutospacing="1"/>
        <w:jc w:val="both"/>
      </w:pPr>
      <w:r>
        <w:rPr>
          <w:sz w:val="20"/>
          <w:szCs w:val="20"/>
        </w:rPr>
        <w:t>красно-оранжевый</w:t>
      </w:r>
      <w:r>
        <w:t xml:space="preserve"> </w:t>
      </w:r>
    </w:p>
    <w:p w:rsidR="008A392B" w:rsidRDefault="008A392B" w:rsidP="008A392B">
      <w:pPr>
        <w:numPr>
          <w:ilvl w:val="0"/>
          <w:numId w:val="5"/>
        </w:numPr>
        <w:spacing w:before="100" w:beforeAutospacing="1" w:after="100" w:afterAutospacing="1"/>
        <w:jc w:val="both"/>
      </w:pPr>
      <w:r>
        <w:rPr>
          <w:sz w:val="20"/>
          <w:szCs w:val="20"/>
        </w:rPr>
        <w:t>сине-зелёный</w:t>
      </w:r>
      <w:r>
        <w:t xml:space="preserve"> </w:t>
      </w:r>
    </w:p>
    <w:p w:rsidR="008A392B" w:rsidRDefault="008A392B" w:rsidP="008A392B">
      <w:pPr>
        <w:numPr>
          <w:ilvl w:val="0"/>
          <w:numId w:val="5"/>
        </w:numPr>
        <w:spacing w:before="100" w:beforeAutospacing="1" w:after="100" w:afterAutospacing="1"/>
        <w:jc w:val="both"/>
      </w:pPr>
      <w:r>
        <w:rPr>
          <w:sz w:val="20"/>
          <w:szCs w:val="20"/>
        </w:rPr>
        <w:t xml:space="preserve">красный - зелёный </w:t>
      </w:r>
    </w:p>
    <w:p w:rsidR="008A392B" w:rsidRDefault="008A392B" w:rsidP="008A392B">
      <w:pPr>
        <w:numPr>
          <w:ilvl w:val="0"/>
          <w:numId w:val="5"/>
        </w:numPr>
        <w:spacing w:before="100" w:beforeAutospacing="1" w:after="100" w:afterAutospacing="1"/>
        <w:jc w:val="both"/>
      </w:pPr>
      <w:r>
        <w:rPr>
          <w:sz w:val="20"/>
          <w:szCs w:val="20"/>
        </w:rPr>
        <w:t>красно-фиолетовый</w:t>
      </w:r>
      <w:r>
        <w:t xml:space="preserve"> </w:t>
      </w:r>
    </w:p>
    <w:p w:rsidR="008A392B" w:rsidRDefault="008A392B" w:rsidP="008A392B">
      <w:pPr>
        <w:numPr>
          <w:ilvl w:val="0"/>
          <w:numId w:val="5"/>
        </w:numPr>
        <w:spacing w:before="100" w:beforeAutospacing="1" w:after="100" w:afterAutospacing="1"/>
        <w:jc w:val="both"/>
      </w:pPr>
      <w:r>
        <w:rPr>
          <w:sz w:val="20"/>
          <w:szCs w:val="20"/>
        </w:rPr>
        <w:lastRenderedPageBreak/>
        <w:t xml:space="preserve">жёлто-зелёный. </w:t>
      </w:r>
    </w:p>
    <w:p w:rsidR="008A392B" w:rsidRDefault="008A392B" w:rsidP="008A392B">
      <w:pPr>
        <w:pStyle w:val="a4"/>
        <w:jc w:val="both"/>
      </w:pPr>
      <w:r>
        <w:rPr>
          <w:sz w:val="20"/>
          <w:szCs w:val="20"/>
        </w:rPr>
        <w:t xml:space="preserve">Если мы проанализируем эти пары дополнительных цветов, то найдём, что в них всегда присутствуют все три основных цвета: жёлтый, красный и синий: </w:t>
      </w:r>
    </w:p>
    <w:p w:rsidR="008A392B" w:rsidRDefault="008A392B" w:rsidP="008A392B">
      <w:pPr>
        <w:numPr>
          <w:ilvl w:val="0"/>
          <w:numId w:val="6"/>
        </w:numPr>
        <w:spacing w:before="100" w:beforeAutospacing="1" w:after="100" w:afterAutospacing="1"/>
        <w:jc w:val="both"/>
      </w:pPr>
      <w:r>
        <w:rPr>
          <w:sz w:val="20"/>
          <w:szCs w:val="20"/>
        </w:rPr>
        <w:t xml:space="preserve">жёлтый - фиолетовый = жёлтый, красный + синий; </w:t>
      </w:r>
    </w:p>
    <w:p w:rsidR="008A392B" w:rsidRDefault="008A392B" w:rsidP="008A392B">
      <w:pPr>
        <w:numPr>
          <w:ilvl w:val="0"/>
          <w:numId w:val="6"/>
        </w:numPr>
        <w:spacing w:before="100" w:beforeAutospacing="1" w:after="100" w:afterAutospacing="1"/>
        <w:jc w:val="both"/>
      </w:pPr>
      <w:r>
        <w:rPr>
          <w:sz w:val="20"/>
          <w:szCs w:val="20"/>
        </w:rPr>
        <w:t xml:space="preserve">синий - оранжевый = синий, жёлтый + красный; </w:t>
      </w:r>
    </w:p>
    <w:p w:rsidR="008A392B" w:rsidRDefault="008A392B" w:rsidP="008A392B">
      <w:pPr>
        <w:numPr>
          <w:ilvl w:val="0"/>
          <w:numId w:val="6"/>
        </w:numPr>
        <w:spacing w:before="100" w:beforeAutospacing="1" w:after="100" w:afterAutospacing="1"/>
        <w:jc w:val="both"/>
      </w:pPr>
      <w:r>
        <w:rPr>
          <w:sz w:val="20"/>
          <w:szCs w:val="20"/>
        </w:rPr>
        <w:t xml:space="preserve">красный - зелёный = красный, жёлтый + синий. </w:t>
      </w:r>
    </w:p>
    <w:p w:rsidR="008A392B" w:rsidRDefault="008A392B" w:rsidP="008A392B">
      <w:pPr>
        <w:pStyle w:val="a4"/>
        <w:jc w:val="both"/>
      </w:pPr>
      <w:r>
        <w:rPr>
          <w:sz w:val="20"/>
          <w:szCs w:val="20"/>
        </w:rPr>
        <w:t xml:space="preserve">Подобно тому, как смесь жёлтого, красного и синего даёт серый, так и смесь двух дополнительных цветов также превращается в вариант серого цвета. Можно вспомнить также опыт из раздела "Физика цвета", когда при исключении одного из цветов спектра все остальные цвета, будучи смешанными, давали его дополнительный цвет. </w:t>
      </w:r>
    </w:p>
    <w:p w:rsidR="008A392B" w:rsidRDefault="008A392B" w:rsidP="008A392B">
      <w:pPr>
        <w:pStyle w:val="a4"/>
        <w:jc w:val="both"/>
      </w:pPr>
      <w:r>
        <w:rPr>
          <w:sz w:val="20"/>
          <w:szCs w:val="20"/>
        </w:rPr>
        <w:t xml:space="preserve">Для каждого из цветов спектра сумма всех остальных образует его дополнительный цвет. Физиологически доказано, что как и явление остаточного изображения, так и симультанный контраст иллюстрируют удивительный и до сих пор необъяснимый факт появления в наших глазах при восприятии того или иного цвета одновременно и другого, уравновешивающего его дополнительного цвета, который в случае его реального отсутствия спонтанно генерируется в нашем сознании. Это явление весьма важно для всех практически работающих с цветом. В разделе "цветовая гармония" было установлено, что закон дополнительных цветов является основой гармоничности композиции, потому что при его соблюдении в глазах создаётся ощущение полного равновесия. </w:t>
      </w:r>
    </w:p>
    <w:p w:rsidR="008A392B" w:rsidRDefault="008A392B" w:rsidP="008A392B">
      <w:pPr>
        <w:pStyle w:val="a4"/>
        <w:jc w:val="both"/>
      </w:pPr>
      <w:r>
        <w:rPr>
          <w:sz w:val="20"/>
          <w:szCs w:val="20"/>
        </w:rPr>
        <w:t xml:space="preserve">Дополнительные цвета, в их пропорционально правильном соотношении, придают произведению статически прочную основу воздействия. При этом каждый цвет остаётся неизменным в своей интенсивности. Впечатления, производимые дополнительными цветами, идентичны сущности собственно самого цвета. Эта статистическая сила воздействия дополнительных цветов играет особо важную роль для настенной живописи. Однако помимо этого каждая пара дополнительных цветов обладает и другими особенностями. </w:t>
      </w:r>
    </w:p>
    <w:p w:rsidR="008A392B" w:rsidRDefault="008A392B" w:rsidP="008A392B">
      <w:pPr>
        <w:pStyle w:val="a4"/>
        <w:jc w:val="both"/>
      </w:pPr>
      <w:r>
        <w:rPr>
          <w:sz w:val="20"/>
          <w:szCs w:val="20"/>
        </w:rPr>
        <w:t>Так, пара жёлтый-фиолетовый представляет собой не только контраст дополнительных цветов, но и сильный контраст светлого и тёмного. Красно-оранжевый - сине-зелёный это также не только пара дополнительных цветов, но одновременно и чрезвычайно сильный контраст холодного и тёплого. Красный и дополнительный к нему зелёный одинаково светлы и обладают одинаковой цветовой яркостью. Чтобы яснее усвоить элементарную сущность контраста дополнительных цветов, приведём несколько следующих упражнений.</w:t>
      </w:r>
    </w:p>
    <w:p w:rsidR="008A392B" w:rsidRDefault="008A392B" w:rsidP="008A392B">
      <w:pPr>
        <w:pStyle w:val="a4"/>
        <w:jc w:val="both"/>
      </w:pPr>
      <w:r>
        <w:rPr>
          <w:sz w:val="20"/>
          <w:szCs w:val="20"/>
        </w:rPr>
        <w:t xml:space="preserve">На рисунках 23-28 представлены три пары дополнительных цветов и их смеси, позволяющие получить серый тон. Цветовая градация полос, образованных при смешении каждой пары дополнительных цветов, определяется постепенным увеличением количества цвета, добавляемого к основному. При этом в центре каждого из этих рядов возникает тот нейтральный серый, который свидетельствует, что данная пара цветов является дополнительной. Если же этого серого не получается, то выбранные цвета не являются дополнительными. Рисунок 29 демонстрирует композицию из красного и зелёного и различных модуляций, возникающих при их смешении. </w:t>
      </w:r>
    </w:p>
    <w:p w:rsidR="008A392B" w:rsidRDefault="008A392B" w:rsidP="008A392B">
      <w:pPr>
        <w:pStyle w:val="a4"/>
        <w:jc w:val="both"/>
      </w:pPr>
      <w:r>
        <w:rPr>
          <w:sz w:val="20"/>
          <w:szCs w:val="20"/>
        </w:rPr>
        <w:t xml:space="preserve">Рисунок 30 составлен из квадратов, образованных смешением двух пар дополнительных цветов: оранжевого и синего и красно-оранжевого и сине-зелёного. Во многих картинах, построенных на контрастах дополнительных цветов, эти цвета используются не только в их собственно контрастных качествах, но и составляют основу смесей, которые, наоборот, служат средством тонального выравнивания произведений. </w:t>
      </w:r>
    </w:p>
    <w:p w:rsidR="00835721" w:rsidRDefault="008A392B" w:rsidP="00B90FB5">
      <w:pPr>
        <w:pStyle w:val="a4"/>
        <w:jc w:val="both"/>
      </w:pPr>
      <w:r>
        <w:rPr>
          <w:sz w:val="20"/>
          <w:szCs w:val="20"/>
        </w:rPr>
        <w:t xml:space="preserve">Природа весьма часто демонстрирует нам подобное цветовое смешение. Его можно видеть на стеблях и листьях кустов красных роз пока ещё не распустились бутоны. Красный цвет будущих роз смешивается здесь с зелёным цветом стеблей и листьев, вследствие чего возникают прекрасные красно-серые и зелено-серые оттенки. С помощью двух дополнительных цветов можно получить особенно красивые серые тона. Старые мастера добивались столь цветного серого тона, например, благодаря тому, что на основной цвет полосками накладывали противоположный ему или же покрывали первый цветовой слой тончайшим слоем дополнительного к нему цвета. Пуантилисты добивались цветного серого тона другим способом. Они наносили чистые цвета мельчайшими точками рядом друг с другом, а появление собственно серого тона происходило уже в глазах зрителя. Примерами использования контраста дополнительных цветов могут служить следующие картины: "Мадонна канцлера </w:t>
      </w:r>
      <w:proofErr w:type="spellStart"/>
      <w:r>
        <w:rPr>
          <w:sz w:val="20"/>
          <w:szCs w:val="20"/>
        </w:rPr>
        <w:t>Ролена</w:t>
      </w:r>
      <w:proofErr w:type="spellEnd"/>
      <w:r>
        <w:rPr>
          <w:sz w:val="20"/>
          <w:szCs w:val="20"/>
        </w:rPr>
        <w:t xml:space="preserve">" Ян </w:t>
      </w:r>
      <w:proofErr w:type="spellStart"/>
      <w:r>
        <w:rPr>
          <w:sz w:val="20"/>
          <w:szCs w:val="20"/>
        </w:rPr>
        <w:t>ван</w:t>
      </w:r>
      <w:proofErr w:type="spellEnd"/>
      <w:r>
        <w:rPr>
          <w:sz w:val="20"/>
          <w:szCs w:val="20"/>
        </w:rPr>
        <w:t xml:space="preserve"> </w:t>
      </w:r>
      <w:proofErr w:type="spellStart"/>
      <w:r>
        <w:rPr>
          <w:sz w:val="20"/>
          <w:szCs w:val="20"/>
        </w:rPr>
        <w:t>Эйка</w:t>
      </w:r>
      <w:proofErr w:type="spellEnd"/>
      <w:r>
        <w:rPr>
          <w:sz w:val="20"/>
          <w:szCs w:val="20"/>
        </w:rPr>
        <w:t xml:space="preserve"> (1 390-1441), Париж, Лувр; "Царь Соломон, встречающий царицу Савскую" в </w:t>
      </w:r>
      <w:proofErr w:type="spellStart"/>
      <w:r>
        <w:rPr>
          <w:sz w:val="20"/>
          <w:szCs w:val="20"/>
        </w:rPr>
        <w:t>Ареццо</w:t>
      </w:r>
      <w:proofErr w:type="spellEnd"/>
      <w:r>
        <w:rPr>
          <w:sz w:val="20"/>
          <w:szCs w:val="20"/>
        </w:rPr>
        <w:t xml:space="preserve"> и работа Поля Сезанна "Гора Сен-Виктор", Филадельфия, Музей искусства. </w:t>
      </w:r>
      <w:bookmarkStart w:id="2" w:name="_GoBack"/>
      <w:bookmarkEnd w:id="2"/>
    </w:p>
    <w:sectPr w:rsidR="008357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BA18D2"/>
    <w:multiLevelType w:val="multilevel"/>
    <w:tmpl w:val="E15C1A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C1C57A0"/>
    <w:multiLevelType w:val="multilevel"/>
    <w:tmpl w:val="9D589E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0A630F6"/>
    <w:multiLevelType w:val="multilevel"/>
    <w:tmpl w:val="2F7867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71A388E"/>
    <w:multiLevelType w:val="multilevel"/>
    <w:tmpl w:val="97C039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F366DFE"/>
    <w:multiLevelType w:val="multilevel"/>
    <w:tmpl w:val="D9E4B5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18F73EF"/>
    <w:multiLevelType w:val="multilevel"/>
    <w:tmpl w:val="B35664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C83"/>
    <w:rsid w:val="00710C83"/>
    <w:rsid w:val="00835721"/>
    <w:rsid w:val="008A392B"/>
    <w:rsid w:val="00B90F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7370B0C"/>
  <w15:chartTrackingRefBased/>
  <w15:docId w15:val="{3E2AFEB4-5C48-4F5C-98B1-3DCC364B6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392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A392B"/>
    <w:rPr>
      <w:strike w:val="0"/>
      <w:dstrike w:val="0"/>
      <w:color w:val="0000FF"/>
      <w:u w:val="none"/>
      <w:effect w:val="none"/>
    </w:rPr>
  </w:style>
  <w:style w:type="paragraph" w:styleId="a4">
    <w:name w:val="Normal (Web)"/>
    <w:basedOn w:val="a"/>
    <w:rsid w:val="008A392B"/>
    <w:pPr>
      <w:spacing w:before="100" w:beforeAutospacing="1" w:after="100" w:afterAutospacing="1"/>
    </w:pPr>
  </w:style>
  <w:style w:type="character" w:styleId="a5">
    <w:name w:val="Strong"/>
    <w:basedOn w:val="a0"/>
    <w:qFormat/>
    <w:rsid w:val="008A39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uvvatov.h12.ru/Html-rus/biblio/Color/biblio2-r3.htm" TargetMode="External"/><Relationship Id="rId13" Type="http://schemas.openxmlformats.org/officeDocument/2006/relationships/image" Target="http://kuvvatov.h12.ru/Html-rus/pic-biblio/06c.gif" TargetMode="External"/><Relationship Id="rId18" Type="http://schemas.openxmlformats.org/officeDocument/2006/relationships/image" Target="media/image4.png"/><Relationship Id="rId26" Type="http://schemas.openxmlformats.org/officeDocument/2006/relationships/hyperlink" Target="http://kuvvatov.h12.ru/Html-rus/biblio/Color/biblio2-r4.htm" TargetMode="External"/><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hyperlink" Target="http://kuvvatov.h12.ru/Html-rus/biblio/Color/biblio2-r3.htm" TargetMode="External"/><Relationship Id="rId12" Type="http://schemas.openxmlformats.org/officeDocument/2006/relationships/image" Target="http://kuvvatov.h12.ru/Html-rus/pic-biblio/05c.gif" TargetMode="External"/><Relationship Id="rId17" Type="http://schemas.openxmlformats.org/officeDocument/2006/relationships/image" Target="http://kuvvatov.h12.ru/Html-rus/pic-biblio/08c.gif" TargetMode="External"/><Relationship Id="rId25" Type="http://schemas.openxmlformats.org/officeDocument/2006/relationships/hyperlink" Target="http://kuvvatov.h12.ru/Html-rus/biblio/Color/biblio2-r4.htm"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kuvvatov.h12.ru/Html-rus/biblio/Color/biblio2-r3.ht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kuvvatov.h12.ru/Html-rus/biblio/Color/biblio2-r3.htm" TargetMode="External"/><Relationship Id="rId11" Type="http://schemas.openxmlformats.org/officeDocument/2006/relationships/image" Target="media/image1.png"/><Relationship Id="rId24" Type="http://schemas.openxmlformats.org/officeDocument/2006/relationships/hyperlink" Target="http://kuvvatov.h12.ru/Html-rus/biblio/Color/biblio2-r4.htm" TargetMode="External"/><Relationship Id="rId5" Type="http://schemas.openxmlformats.org/officeDocument/2006/relationships/hyperlink" Target="http://kuvvatov.h12.ru/Html-rus/biblio/Color/biblio2-r3.htm" TargetMode="External"/><Relationship Id="rId15" Type="http://schemas.openxmlformats.org/officeDocument/2006/relationships/image" Target="http://kuvvatov.h12.ru/Html-rus/pic-biblio/07c.gif" TargetMode="External"/><Relationship Id="rId23" Type="http://schemas.openxmlformats.org/officeDocument/2006/relationships/hyperlink" Target="http://kuvvatov.h12.ru/Html-rus/biblio/Color/biblio2-r4.htm" TargetMode="External"/><Relationship Id="rId28" Type="http://schemas.openxmlformats.org/officeDocument/2006/relationships/fontTable" Target="fontTable.xml"/><Relationship Id="rId10" Type="http://schemas.openxmlformats.org/officeDocument/2006/relationships/hyperlink" Target="http://kuvvatov.h12.ru/Html-rus/biblio/Color/biblio2-r3.htm" TargetMode="External"/><Relationship Id="rId19" Type="http://schemas.openxmlformats.org/officeDocument/2006/relationships/image" Target="http://kuvvatov.h12.ru/Html-rus/pic-biblio/09c.gif" TargetMode="External"/><Relationship Id="rId4" Type="http://schemas.openxmlformats.org/officeDocument/2006/relationships/webSettings" Target="webSettings.xml"/><Relationship Id="rId9" Type="http://schemas.openxmlformats.org/officeDocument/2006/relationships/hyperlink" Target="http://kuvvatov.h12.ru/Html-rus/biblio/Color/biblio2-r3.htm" TargetMode="External"/><Relationship Id="rId14" Type="http://schemas.openxmlformats.org/officeDocument/2006/relationships/image" Target="media/image2.png"/><Relationship Id="rId22" Type="http://schemas.openxmlformats.org/officeDocument/2006/relationships/image" Target="http://kuvvatov.h12.ru/Html-rus/pic-biblio/10c.gif" TargetMode="External"/><Relationship Id="rId27" Type="http://schemas.openxmlformats.org/officeDocument/2006/relationships/hyperlink" Target="http://kuvvatov.h12.ru/Html-rus/biblio/Color/biblio2-r4.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10029</Words>
  <Characters>57169</Characters>
  <Application>Microsoft Office Word</Application>
  <DocSecurity>0</DocSecurity>
  <Lines>476</Lines>
  <Paragraphs>134</Paragraphs>
  <ScaleCrop>false</ScaleCrop>
  <Company/>
  <LinksUpToDate>false</LinksUpToDate>
  <CharactersWithSpaces>67064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2021-09-11T05:26:00Z</dcterms:created>
  <dcterms:modified xsi:type="dcterms:W3CDTF">2023-09-26T08:32:00Z</dcterms:modified>
</cp:coreProperties>
</file>